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00" w:rsidRDefault="001A20D1" w:rsidP="001A20D1">
      <w:pPr>
        <w:jc w:val="center"/>
        <w:rPr>
          <w:b/>
        </w:rPr>
      </w:pPr>
      <w:r w:rsidRPr="001A20D1">
        <w:rPr>
          <w:b/>
        </w:rPr>
        <w:t xml:space="preserve">Pourquoi peut-on dire que les Philippines ont été touchées durement par le typhon </w:t>
      </w:r>
      <w:proofErr w:type="spellStart"/>
      <w:r w:rsidRPr="001A20D1">
        <w:rPr>
          <w:b/>
        </w:rPr>
        <w:t>Haiyan</w:t>
      </w:r>
      <w:proofErr w:type="spellEnd"/>
      <w:r w:rsidRPr="001A20D1">
        <w:rPr>
          <w:b/>
        </w:rPr>
        <w:t>?</w:t>
      </w:r>
    </w:p>
    <w:p w:rsidR="001A20D1" w:rsidRPr="001A20D1" w:rsidRDefault="001A20D1" w:rsidP="001A20D1">
      <w:pPr>
        <w:jc w:val="center"/>
        <w:rPr>
          <w:b/>
        </w:rPr>
      </w:pPr>
      <w:r>
        <w:rPr>
          <w:b/>
          <w:noProof/>
          <w:lang w:eastAsia="fr-CA"/>
        </w:rPr>
        <w:pict>
          <v:rect id="_x0000_s1032" style="position:absolute;left:0;text-align:left;margin-left:267.4pt;margin-top:423.55pt;width:232.3pt;height:288.65pt;z-index:251663360">
            <v:textbox>
              <w:txbxContent>
                <w:p w:rsidR="001A20D1" w:rsidRPr="001A20D1" w:rsidRDefault="001A20D1" w:rsidP="001A20D1">
                  <w:pPr>
                    <w:jc w:val="center"/>
                    <w:rPr>
                      <w:b/>
                      <w:u w:val="single"/>
                      <w:lang w:val="en-CA"/>
                    </w:rPr>
                  </w:pPr>
                  <w:r>
                    <w:rPr>
                      <w:b/>
                      <w:u w:val="single"/>
                      <w:lang w:val="en-CA"/>
                    </w:rPr>
                    <w:t xml:space="preserve">Notes </w:t>
                  </w:r>
                  <w:proofErr w:type="spellStart"/>
                  <w:r>
                    <w:rPr>
                      <w:b/>
                      <w:u w:val="single"/>
                      <w:lang w:val="en-CA"/>
                    </w:rPr>
                    <w:t>personnelles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lang w:eastAsia="fr-CA"/>
        </w:rPr>
        <w:pict>
          <v:rect id="_x0000_s1031" style="position:absolute;left:0;text-align:left;margin-left:-4.75pt;margin-top:423.55pt;width:232.3pt;height:170.5pt;z-index:251662336">
            <v:textbox>
              <w:txbxContent>
                <w:p w:rsidR="001A20D1" w:rsidRPr="001A20D1" w:rsidRDefault="001A20D1" w:rsidP="001A20D1">
                  <w:pPr>
                    <w:jc w:val="center"/>
                    <w:rPr>
                      <w:b/>
                      <w:u w:val="single"/>
                    </w:rPr>
                  </w:pPr>
                  <w:r w:rsidRPr="001A20D1">
                    <w:rPr>
                      <w:b/>
                      <w:u w:val="single"/>
                    </w:rPr>
                    <w:t>Les conditions de formation d’un ouragan</w:t>
                  </w:r>
                </w:p>
              </w:txbxContent>
            </v:textbox>
          </v:rect>
        </w:pict>
      </w:r>
      <w:r>
        <w:rPr>
          <w:b/>
          <w:noProof/>
          <w:lang w:eastAsia="fr-CA"/>
        </w:rPr>
        <w:pict>
          <v:rect id="_x0000_s1028" style="position:absolute;left:0;text-align:left;margin-left:-4.75pt;margin-top:228.6pt;width:232.3pt;height:170.5pt;z-index:251660288">
            <v:textbox>
              <w:txbxContent>
                <w:p w:rsidR="001A20D1" w:rsidRPr="001A20D1" w:rsidRDefault="001A20D1" w:rsidP="001A20D1">
                  <w:pPr>
                    <w:jc w:val="center"/>
                    <w:rPr>
                      <w:b/>
                      <w:u w:val="single"/>
                      <w:lang w:val="en-CA"/>
                    </w:rPr>
                  </w:pPr>
                  <w:r w:rsidRPr="001A20D1">
                    <w:rPr>
                      <w:b/>
                      <w:u w:val="single"/>
                      <w:lang w:val="en-CA"/>
                    </w:rPr>
                    <w:t>La reconstruction des Philippines</w:t>
                  </w:r>
                </w:p>
              </w:txbxContent>
            </v:textbox>
          </v:rect>
        </w:pict>
      </w:r>
      <w:r>
        <w:rPr>
          <w:b/>
          <w:noProof/>
          <w:lang w:eastAsia="fr-CA"/>
        </w:rPr>
        <w:pict>
          <v:rect id="_x0000_s1029" style="position:absolute;left:0;text-align:left;margin-left:267.4pt;margin-top:228.6pt;width:232.3pt;height:170.5pt;z-index:251661312">
            <v:textbox>
              <w:txbxContent>
                <w:p w:rsidR="001A20D1" w:rsidRPr="001A20D1" w:rsidRDefault="001A20D1" w:rsidP="001A20D1">
                  <w:pPr>
                    <w:jc w:val="center"/>
                    <w:rPr>
                      <w:b/>
                      <w:u w:val="single"/>
                      <w:lang w:val="en-CA"/>
                    </w:rPr>
                  </w:pPr>
                  <w:r w:rsidRPr="001A20D1">
                    <w:rPr>
                      <w:b/>
                      <w:u w:val="single"/>
                      <w:lang w:val="en-CA"/>
                    </w:rPr>
                    <w:t xml:space="preserve">La force du typhoon </w:t>
                  </w:r>
                  <w:proofErr w:type="spellStart"/>
                  <w:r w:rsidRPr="001A20D1">
                    <w:rPr>
                      <w:b/>
                      <w:u w:val="single"/>
                      <w:lang w:val="en-CA"/>
                    </w:rPr>
                    <w:t>Hayian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lang w:eastAsia="fr-CA"/>
        </w:rPr>
        <w:pict>
          <v:rect id="_x0000_s1027" style="position:absolute;left:0;text-align:left;margin-left:267.4pt;margin-top:20.75pt;width:232.3pt;height:182.7pt;z-index:251659264">
            <v:textbox>
              <w:txbxContent>
                <w:p w:rsidR="001A20D1" w:rsidRPr="001A20D1" w:rsidRDefault="001A20D1" w:rsidP="001A20D1">
                  <w:pPr>
                    <w:jc w:val="center"/>
                    <w:rPr>
                      <w:b/>
                      <w:u w:val="single"/>
                      <w:lang w:val="en-CA"/>
                    </w:rPr>
                  </w:pPr>
                  <w:r w:rsidRPr="001A20D1">
                    <w:rPr>
                      <w:b/>
                      <w:u w:val="single"/>
                      <w:lang w:val="en-CA"/>
                    </w:rPr>
                    <w:t>Les infrastructures des Philippines</w:t>
                  </w:r>
                </w:p>
              </w:txbxContent>
            </v:textbox>
          </v:rect>
        </w:pict>
      </w:r>
      <w:r>
        <w:rPr>
          <w:b/>
          <w:noProof/>
          <w:lang w:eastAsia="fr-CA"/>
        </w:rPr>
        <w:pict>
          <v:rect id="_x0000_s1026" style="position:absolute;left:0;text-align:left;margin-left:-4.75pt;margin-top:20.75pt;width:232.3pt;height:182.7pt;z-index:251658240">
            <v:textbox>
              <w:txbxContent>
                <w:p w:rsidR="001A20D1" w:rsidRPr="001A20D1" w:rsidRDefault="001A20D1" w:rsidP="001A20D1">
                  <w:pPr>
                    <w:jc w:val="center"/>
                    <w:rPr>
                      <w:b/>
                      <w:u w:val="single"/>
                      <w:lang w:val="en-CA"/>
                    </w:rPr>
                  </w:pPr>
                  <w:r w:rsidRPr="001A20D1">
                    <w:rPr>
                      <w:b/>
                      <w:u w:val="single"/>
                      <w:lang w:val="en-CA"/>
                    </w:rPr>
                    <w:t xml:space="preserve">Production </w:t>
                  </w:r>
                  <w:proofErr w:type="spellStart"/>
                  <w:r w:rsidRPr="001A20D1">
                    <w:rPr>
                      <w:b/>
                      <w:u w:val="single"/>
                      <w:lang w:val="en-CA"/>
                    </w:rPr>
                    <w:t>agricole</w:t>
                  </w:r>
                  <w:proofErr w:type="spellEnd"/>
                  <w:r w:rsidRPr="001A20D1">
                    <w:rPr>
                      <w:b/>
                      <w:u w:val="single"/>
                      <w:lang w:val="en-CA"/>
                    </w:rPr>
                    <w:t xml:space="preserve"> des Philippines</w:t>
                  </w:r>
                </w:p>
              </w:txbxContent>
            </v:textbox>
          </v:rect>
        </w:pict>
      </w:r>
    </w:p>
    <w:sectPr w:rsidR="001A20D1" w:rsidRPr="001A20D1" w:rsidSect="001A20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20D1"/>
    <w:rsid w:val="001A20D1"/>
    <w:rsid w:val="00C10B00"/>
    <w:rsid w:val="00C8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Pierre-Olivier</dc:creator>
  <cp:lastModifiedBy>Pierre-Olivier</cp:lastModifiedBy>
  <cp:revision>1</cp:revision>
  <dcterms:created xsi:type="dcterms:W3CDTF">2014-01-17T18:48:00Z</dcterms:created>
  <dcterms:modified xsi:type="dcterms:W3CDTF">2014-01-17T18:56:00Z</dcterms:modified>
</cp:coreProperties>
</file>