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B0F" w:rsidRPr="00463C51" w:rsidRDefault="00350B0F" w:rsidP="005E4238">
      <w:pPr>
        <w:spacing w:after="120"/>
        <w:rPr>
          <w:sz w:val="32"/>
        </w:rPr>
      </w:pPr>
      <w:r w:rsidRPr="00463C51">
        <w:rPr>
          <w:rFonts w:ascii="Arial" w:hAnsi="Arial"/>
          <w:b/>
          <w:sz w:val="36"/>
        </w:rPr>
        <w:t>Le cycle de vie d’un produit</w:t>
      </w:r>
    </w:p>
    <w:p w:rsidR="00350B0F" w:rsidRDefault="00350B0F" w:rsidP="00D07FE8">
      <w:pPr>
        <w:spacing w:after="360"/>
      </w:pPr>
      <w:r>
        <w:t>Les produits de consommation, tout comme la personne humaine, ont une vie évolutive qui va de la naissance à la disparition. Les différentes phases du cycle de vie d’un produit sont : la phase de lancement, la phase de croissance, la phase de maturité et la phase de déclin.</w:t>
      </w:r>
    </w:p>
    <w:p w:rsidR="00350B0F" w:rsidRPr="00463C51" w:rsidRDefault="00350B0F" w:rsidP="00AC7D70">
      <w:pPr>
        <w:spacing w:before="240" w:after="120"/>
        <w:rPr>
          <w:rFonts w:ascii="Arial" w:hAnsi="Arial" w:cs="Arial"/>
          <w:b/>
          <w:sz w:val="28"/>
        </w:rPr>
      </w:pPr>
      <w:r w:rsidRPr="00463C51">
        <w:rPr>
          <w:rFonts w:ascii="Arial" w:hAnsi="Arial" w:cs="Arial"/>
          <w:b/>
          <w:sz w:val="28"/>
        </w:rPr>
        <w:t>Phase de</w:t>
      </w:r>
      <w:bookmarkStart w:id="0" w:name="_GoBack"/>
      <w:bookmarkEnd w:id="0"/>
      <w:r w:rsidRPr="00463C51">
        <w:rPr>
          <w:rFonts w:ascii="Arial" w:hAnsi="Arial" w:cs="Arial"/>
          <w:b/>
          <w:sz w:val="28"/>
        </w:rPr>
        <w:t xml:space="preserve"> lancement</w:t>
      </w:r>
    </w:p>
    <w:p w:rsidR="00350B0F" w:rsidRDefault="00350B0F">
      <w:pPr>
        <w:spacing w:after="120"/>
      </w:pPr>
      <w:r>
        <w:t xml:space="preserve">Dans cette première phase, l’entreprise tente de susciter une demande pour le nouveau produit. Puisque ni les consommateurs ni les distributeurs ne connaissent le produit, les responsables du </w:t>
      </w:r>
      <w:r w:rsidR="00FF3B25">
        <w:t>markéting</w:t>
      </w:r>
      <w:r>
        <w:t xml:space="preserve"> doivent avoir recours à des campagnes de promotion pour faire </w:t>
      </w:r>
      <w:r w:rsidR="00FF3B25">
        <w:t>connaitre</w:t>
      </w:r>
      <w:r>
        <w:t xml:space="preserve"> le produit et ses principales caractéristiques.</w:t>
      </w:r>
    </w:p>
    <w:p w:rsidR="00350B0F" w:rsidRDefault="00350B0F">
      <w:pPr>
        <w:spacing w:after="120"/>
      </w:pPr>
      <w:r>
        <w:t>La mise au point et le lancement d’un nouveau produit exigent un investissement important que l’entreprise amortit durant cette phase. Aussi, cette première phase d</w:t>
      </w:r>
      <w:r w:rsidR="00D07FE8">
        <w:t>u cycle de vie d’un produ</w:t>
      </w:r>
      <w:r w:rsidR="006B56D6">
        <w:t>it est généralement déficitaire, mais ces dépenses sont essentielles.</w:t>
      </w:r>
    </w:p>
    <w:p w:rsidR="00350B0F" w:rsidRPr="00463C51" w:rsidRDefault="00350B0F" w:rsidP="00D07FE8">
      <w:pPr>
        <w:spacing w:before="240" w:after="120"/>
        <w:rPr>
          <w:rFonts w:ascii="Arial" w:hAnsi="Arial" w:cs="Arial"/>
          <w:b/>
          <w:sz w:val="28"/>
        </w:rPr>
      </w:pPr>
      <w:r w:rsidRPr="00463C51">
        <w:rPr>
          <w:rFonts w:ascii="Arial" w:hAnsi="Arial" w:cs="Arial"/>
          <w:b/>
          <w:sz w:val="28"/>
        </w:rPr>
        <w:t>Phase de croissance</w:t>
      </w:r>
    </w:p>
    <w:p w:rsidR="00350B0F" w:rsidRDefault="00350B0F">
      <w:pPr>
        <w:spacing w:after="120"/>
      </w:pPr>
      <w:r>
        <w:t xml:space="preserve">Les ventes augmentent rapidement pendant cette phase, car les premiers utilisateurs </w:t>
      </w:r>
      <w:r w:rsidR="00FF3B25">
        <w:t>renouvèlent</w:t>
      </w:r>
      <w:r>
        <w:t xml:space="preserve"> leurs achats et sont suivis par de nouveaux acheteurs. Le </w:t>
      </w:r>
      <w:r w:rsidR="00FF3B25">
        <w:t>bouche-à-oreille</w:t>
      </w:r>
      <w:r>
        <w:t xml:space="preserve"> et la publicité intensive </w:t>
      </w:r>
      <w:r>
        <w:t>incitent d’autres utilisateurs à faire l’essai du produit.</w:t>
      </w:r>
    </w:p>
    <w:p w:rsidR="00350B0F" w:rsidRDefault="00350B0F">
      <w:pPr>
        <w:spacing w:after="120"/>
      </w:pPr>
      <w:r>
        <w:t>C’est généralement dans cette phase que l’entreprise co</w:t>
      </w:r>
      <w:r w:rsidR="00D07FE8">
        <w:t>mmence à encaisser des profits.</w:t>
      </w:r>
    </w:p>
    <w:p w:rsidR="00350B0F" w:rsidRPr="00463C51" w:rsidRDefault="00350B0F" w:rsidP="00D07FE8">
      <w:pPr>
        <w:spacing w:before="240" w:after="120"/>
        <w:rPr>
          <w:rFonts w:ascii="Arial" w:hAnsi="Arial" w:cs="Arial"/>
          <w:b/>
          <w:sz w:val="28"/>
        </w:rPr>
      </w:pPr>
      <w:r w:rsidRPr="00463C51">
        <w:rPr>
          <w:rFonts w:ascii="Arial" w:hAnsi="Arial" w:cs="Arial"/>
          <w:b/>
          <w:sz w:val="28"/>
        </w:rPr>
        <w:t>Phase de maturité</w:t>
      </w:r>
    </w:p>
    <w:p w:rsidR="00350B0F" w:rsidRDefault="00350B0F">
      <w:pPr>
        <w:spacing w:after="120"/>
      </w:pPr>
      <w:r>
        <w:t xml:space="preserve">Au début de la phase de maturité, les ventes continuent d’augmenter pour finalement atteindre un seuil de saturation difficile à dépasser. Toutefois, la concurrence </w:t>
      </w:r>
      <w:r w:rsidR="00FF3B25">
        <w:t>apparait</w:t>
      </w:r>
      <w:r>
        <w:t xml:space="preserve">, ce qui augmente l’offre. Lorsque le produit a atteint le seuil de saturation, les entreprises ne peuvent </w:t>
      </w:r>
      <w:r w:rsidR="00FF3B25">
        <w:t>accroitre</w:t>
      </w:r>
      <w:r>
        <w:t xml:space="preserve"> leurs ventes qu’aux dépens de la concurrence, ce qui les incite à réduire le prix pour rendre encore plus attrayant le produit. Le volume des ventes commence à diminuer à la fin de la phase de maturité.</w:t>
      </w:r>
    </w:p>
    <w:p w:rsidR="00350B0F" w:rsidRPr="00463C51" w:rsidRDefault="00350B0F" w:rsidP="00D07FE8">
      <w:pPr>
        <w:spacing w:before="240" w:after="120"/>
        <w:rPr>
          <w:rFonts w:ascii="Arial" w:hAnsi="Arial" w:cs="Arial"/>
          <w:b/>
          <w:sz w:val="28"/>
        </w:rPr>
      </w:pPr>
      <w:r w:rsidRPr="00463C51">
        <w:rPr>
          <w:rFonts w:ascii="Arial" w:hAnsi="Arial" w:cs="Arial"/>
          <w:b/>
          <w:sz w:val="28"/>
        </w:rPr>
        <w:t>Phase de déclin</w:t>
      </w:r>
    </w:p>
    <w:p w:rsidR="00350B0F" w:rsidRDefault="00350B0F">
      <w:pPr>
        <w:spacing w:after="120"/>
      </w:pPr>
      <w:r>
        <w:t>Les ventes continuent de diminuer pendant cette phase. Les profits diminuent également et peuvent même se transformer en pertes à cause des réductions de prix qu’une telle situation suscite. Le déclin d’un produit est généralement causé par l’innovation ou par l’évolution des préférences des consommateurs. Toutefois, la phase de déclin d’un produit correspond généralement à la phase de croissance d’un nouveau produit.</w:t>
      </w:r>
    </w:p>
    <w:sectPr w:rsidR="00350B0F" w:rsidSect="00D07FE8">
      <w:type w:val="continuous"/>
      <w:pgSz w:w="10318" w:h="14570" w:code="13"/>
      <w:pgMar w:top="1418" w:right="1418" w:bottom="1418" w:left="1418" w:header="720" w:footer="720" w:gutter="0"/>
      <w:cols w:num="2" w:sep="1" w:space="567"/>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0C"/>
    <w:rsid w:val="001C4C9B"/>
    <w:rsid w:val="00350B0F"/>
    <w:rsid w:val="00463C51"/>
    <w:rsid w:val="005C5506"/>
    <w:rsid w:val="005E4238"/>
    <w:rsid w:val="006B56D6"/>
    <w:rsid w:val="00892203"/>
    <w:rsid w:val="00904970"/>
    <w:rsid w:val="00981AC0"/>
    <w:rsid w:val="009B1045"/>
    <w:rsid w:val="00AC7D70"/>
    <w:rsid w:val="00BD55B3"/>
    <w:rsid w:val="00D07FE8"/>
    <w:rsid w:val="00DC6011"/>
    <w:rsid w:val="00DD760C"/>
    <w:rsid w:val="00FE479E"/>
    <w:rsid w:val="00FF3B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157C3B-67C2-46C3-AC90-EDD47A99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92203"/>
    <w:rPr>
      <w:sz w:val="24"/>
      <w:lang w:eastAsia="fr-FR"/>
    </w:rPr>
  </w:style>
  <w:style w:type="paragraph" w:styleId="Titre1">
    <w:name w:val="heading 1"/>
    <w:basedOn w:val="Normal"/>
    <w:next w:val="Normal"/>
    <w:qFormat/>
    <w:rsid w:val="00892203"/>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340</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Les produits de consommation, tout comme la personne humaine, ont une vie évolutive qui va de la naissance à la disparition.  Les différentes phases du cycle de vie d’un produit sont : la phase de lancement, la phase de croissance, la phase de maturité et</vt:lpstr>
    </vt:vector>
  </TitlesOfParts>
  <Company>Editions Logitell inc</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produits de consommation, tout comme la personne humaine, ont une vie évolutive qui va de la naissance à la disparition.  Les différentes phases du cycle de vie d’un produit sont : la phase de lancement, la phase de croissance, la phase de maturité et</dc:title>
  <dc:creator>Stella Gardonio</dc:creator>
  <cp:lastModifiedBy>Nathalie Ong Tone</cp:lastModifiedBy>
  <cp:revision>8</cp:revision>
  <cp:lastPrinted>2007-09-04T13:30:00Z</cp:lastPrinted>
  <dcterms:created xsi:type="dcterms:W3CDTF">2014-02-12T20:36:00Z</dcterms:created>
  <dcterms:modified xsi:type="dcterms:W3CDTF">2017-06-14T16:06:00Z</dcterms:modified>
</cp:coreProperties>
</file>