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06" w:rsidRPr="00301C6D" w:rsidRDefault="00FD3006" w:rsidP="00301C6D">
      <w:pPr>
        <w:jc w:val="center"/>
        <w:rPr>
          <w:rFonts w:ascii="Copperplate Gothic Light" w:hAnsi="Copperplate Gothic Light"/>
          <w:b/>
          <w:sz w:val="56"/>
          <w:szCs w:val="60"/>
        </w:rPr>
      </w:pPr>
      <w:r w:rsidRPr="00301C6D">
        <w:rPr>
          <w:rFonts w:ascii="Copperplate Gothic Light" w:hAnsi="Copperplate Gothic Light"/>
          <w:b/>
          <w:noProof/>
          <w:sz w:val="56"/>
          <w:szCs w:val="60"/>
          <w:lang w:eastAsia="fr-CA"/>
        </w:rPr>
        <w:drawing>
          <wp:anchor distT="0" distB="0" distL="114300" distR="114300" simplePos="0" relativeHeight="251658240" behindDoc="0" locked="0" layoutInCell="1" allowOverlap="1" wp14:anchorId="25D3BD47" wp14:editId="471126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0000" cy="498462"/>
            <wp:effectExtent l="0" t="0" r="0" b="0"/>
            <wp:wrapThrough wrapText="bothSides">
              <wp:wrapPolygon edited="0">
                <wp:start x="18296" y="0"/>
                <wp:lineTo x="0" y="6612"/>
                <wp:lineTo x="0" y="20663"/>
                <wp:lineTo x="2287" y="20663"/>
                <wp:lineTo x="20584" y="6612"/>
                <wp:lineTo x="20584" y="0"/>
                <wp:lineTo x="18296" y="0"/>
              </wp:wrapPolygon>
            </wp:wrapThrough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35F" w:rsidRPr="00301C6D">
        <w:rPr>
          <w:rFonts w:ascii="Copperplate Gothic Light" w:hAnsi="Copperplate Gothic Light"/>
          <w:b/>
          <w:sz w:val="56"/>
          <w:szCs w:val="60"/>
        </w:rPr>
        <w:t>Concessionnaires</w:t>
      </w:r>
      <w:r w:rsidRPr="00301C6D">
        <w:rPr>
          <w:rFonts w:ascii="Copperplate Gothic Light" w:hAnsi="Copperplate Gothic Light"/>
          <w:b/>
          <w:sz w:val="56"/>
          <w:szCs w:val="60"/>
        </w:rPr>
        <w:t xml:space="preserve"> </w:t>
      </w:r>
      <w:r w:rsidR="009A335F" w:rsidRPr="00301C6D">
        <w:rPr>
          <w:rFonts w:ascii="Copperplate Gothic Light" w:hAnsi="Copperplate Gothic Light"/>
          <w:b/>
          <w:sz w:val="56"/>
          <w:szCs w:val="60"/>
        </w:rPr>
        <w:t>Dubuc</w:t>
      </w:r>
    </w:p>
    <w:p w:rsidR="00FD3006" w:rsidRDefault="00FD3006" w:rsidP="00DD6074">
      <w:pPr>
        <w:ind w:left="1418"/>
      </w:pPr>
      <w:r>
        <w:t xml:space="preserve">Nous avons regroupé la liste de contacts suivante afin de faciliter les communications entre les </w:t>
      </w:r>
      <w:r w:rsidR="00716AEE">
        <w:t>différents gestionnaires</w:t>
      </w:r>
      <w:r>
        <w:t xml:space="preserve"> pendant </w:t>
      </w:r>
      <w:r w:rsidR="00716AEE">
        <w:t>la période d’ouverture des nouvelles succursales</w:t>
      </w:r>
      <w:r>
        <w:t>. Nous vous prions d’aviser Jacqueline Sire au siège social si vous pensez que d’autres personnes devraient être ajoutées à cette liste.</w:t>
      </w:r>
    </w:p>
    <w:p w:rsidR="00120820" w:rsidRPr="00207337" w:rsidRDefault="00816943" w:rsidP="000738E1">
      <w:pPr>
        <w:spacing w:before="360"/>
        <w:ind w:left="1418"/>
        <w:rPr>
          <w:b/>
          <w:sz w:val="32"/>
        </w:rPr>
      </w:pPr>
      <w:r w:rsidRPr="00207337">
        <w:rPr>
          <w:b/>
          <w:sz w:val="32"/>
        </w:rPr>
        <w:t xml:space="preserve">Liste </w:t>
      </w:r>
      <w:r w:rsidR="00C75446" w:rsidRPr="00207337">
        <w:rPr>
          <w:b/>
          <w:sz w:val="32"/>
        </w:rPr>
        <w:t>de l’équipe</w:t>
      </w:r>
      <w:r w:rsidR="00746F21" w:rsidRPr="00207337">
        <w:rPr>
          <w:b/>
          <w:sz w:val="32"/>
        </w:rPr>
        <w:t xml:space="preserve"> de gestion</w:t>
      </w:r>
    </w:p>
    <w:p w:rsidR="00816943" w:rsidRDefault="006674E0" w:rsidP="00FF4D1A">
      <w:pPr>
        <w:tabs>
          <w:tab w:val="left" w:pos="1418"/>
          <w:tab w:val="left" w:pos="2694"/>
          <w:tab w:val="center" w:pos="5529"/>
          <w:tab w:val="right" w:pos="9072"/>
        </w:tabs>
        <w:spacing w:after="0"/>
        <w:rPr>
          <w:b/>
        </w:rPr>
      </w:pPr>
      <w:r>
        <w:rPr>
          <w:b/>
        </w:rPr>
        <w:tab/>
        <w:t>Ville</w:t>
      </w:r>
      <w:r>
        <w:rPr>
          <w:b/>
        </w:rPr>
        <w:tab/>
      </w:r>
      <w:r w:rsidRPr="00C06708">
        <w:rPr>
          <w:b/>
        </w:rPr>
        <w:t>Province</w:t>
      </w:r>
      <w:r w:rsidR="007E3F09">
        <w:rPr>
          <w:b/>
        </w:rPr>
        <w:tab/>
      </w:r>
      <w:r>
        <w:rPr>
          <w:b/>
        </w:rPr>
        <w:t>Nom du gestionnaire</w:t>
      </w:r>
      <w:r w:rsidR="00F82423">
        <w:rPr>
          <w:b/>
        </w:rPr>
        <w:tab/>
      </w:r>
      <w:r w:rsidR="00F82423" w:rsidRPr="00E12DDC">
        <w:rPr>
          <w:b/>
        </w:rPr>
        <w:t>Date d’ouverture</w:t>
      </w:r>
    </w:p>
    <w:p w:rsidR="00816943" w:rsidRDefault="006674E0" w:rsidP="00FF4D1A">
      <w:pPr>
        <w:tabs>
          <w:tab w:val="left" w:pos="1418"/>
          <w:tab w:val="left" w:pos="2694"/>
          <w:tab w:val="center" w:pos="5529"/>
          <w:tab w:val="right" w:pos="9072"/>
        </w:tabs>
        <w:spacing w:after="0"/>
      </w:pPr>
      <w:r>
        <w:tab/>
      </w:r>
      <w:r w:rsidR="007E3F09">
        <w:t>Montréal</w:t>
      </w:r>
      <w:r w:rsidR="007E3F09">
        <w:tab/>
      </w:r>
      <w:r w:rsidRPr="007E3F09">
        <w:t>Québec</w:t>
      </w:r>
      <w:r w:rsidR="007E3F09">
        <w:tab/>
      </w:r>
      <w:r w:rsidR="002B11E6">
        <w:t>Maya Hassan</w:t>
      </w:r>
      <w:r w:rsidR="002B11E6">
        <w:tab/>
      </w:r>
      <w:bookmarkStart w:id="0" w:name="_GoBack"/>
      <w:bookmarkEnd w:id="0"/>
      <w:r w:rsidR="002B11E6">
        <w:t>11 novembre 201_</w:t>
      </w:r>
    </w:p>
    <w:p w:rsidR="00716AEE" w:rsidRDefault="006674E0" w:rsidP="00FF4D1A">
      <w:pPr>
        <w:tabs>
          <w:tab w:val="left" w:pos="1418"/>
          <w:tab w:val="left" w:pos="2694"/>
          <w:tab w:val="center" w:pos="5529"/>
          <w:tab w:val="right" w:pos="9072"/>
        </w:tabs>
        <w:spacing w:after="0"/>
      </w:pPr>
      <w:r>
        <w:tab/>
      </w:r>
      <w:r w:rsidR="007E3F09">
        <w:t>Montréal</w:t>
      </w:r>
      <w:r w:rsidR="007E3F09">
        <w:tab/>
      </w:r>
      <w:r>
        <w:t>Québec</w:t>
      </w:r>
      <w:r>
        <w:tab/>
      </w:r>
      <w:r w:rsidR="002B11E6" w:rsidRPr="007E3F09">
        <w:t>Paul Lalonde</w:t>
      </w:r>
      <w:r w:rsidR="002B11E6">
        <w:tab/>
      </w:r>
      <w:r w:rsidR="002B11E6" w:rsidRPr="007E3F09">
        <w:t>15 septembre 201_</w:t>
      </w:r>
    </w:p>
    <w:p w:rsidR="00716AEE" w:rsidRDefault="007E3F09" w:rsidP="00FF4D1A">
      <w:pPr>
        <w:tabs>
          <w:tab w:val="left" w:pos="1418"/>
          <w:tab w:val="left" w:pos="2694"/>
          <w:tab w:val="center" w:pos="5529"/>
          <w:tab w:val="right" w:pos="9072"/>
        </w:tabs>
        <w:spacing w:after="0"/>
      </w:pPr>
      <w:r>
        <w:tab/>
        <w:t>Québec</w:t>
      </w:r>
      <w:r>
        <w:tab/>
      </w:r>
      <w:proofErr w:type="spellStart"/>
      <w:r w:rsidR="006674E0">
        <w:t>Québec</w:t>
      </w:r>
      <w:proofErr w:type="spellEnd"/>
      <w:r w:rsidR="006674E0">
        <w:tab/>
      </w:r>
      <w:r w:rsidR="006674E0" w:rsidRPr="007E3F09">
        <w:t>Michelle</w:t>
      </w:r>
      <w:r w:rsidR="006674E0">
        <w:t xml:space="preserve"> Parent</w:t>
      </w:r>
      <w:r w:rsidR="002B11E6">
        <w:tab/>
        <w:t>11 octobre 201_</w:t>
      </w:r>
    </w:p>
    <w:p w:rsidR="00CB02F0" w:rsidRDefault="006674E0" w:rsidP="00FF4D1A">
      <w:pPr>
        <w:tabs>
          <w:tab w:val="left" w:pos="1418"/>
          <w:tab w:val="left" w:pos="2694"/>
          <w:tab w:val="center" w:pos="5529"/>
          <w:tab w:val="right" w:pos="9072"/>
        </w:tabs>
        <w:spacing w:after="0"/>
      </w:pPr>
      <w:r>
        <w:tab/>
      </w:r>
      <w:r w:rsidR="007E3F09">
        <w:t>Québec</w:t>
      </w:r>
      <w:r w:rsidR="007E3F09">
        <w:tab/>
      </w:r>
      <w:proofErr w:type="spellStart"/>
      <w:r>
        <w:t>Québec</w:t>
      </w:r>
      <w:proofErr w:type="spellEnd"/>
      <w:r>
        <w:tab/>
      </w:r>
      <w:r w:rsidRPr="007E3F09">
        <w:t>Chérif</w:t>
      </w:r>
      <w:r>
        <w:t xml:space="preserve"> </w:t>
      </w:r>
      <w:proofErr w:type="spellStart"/>
      <w:r>
        <w:t>Zinda</w:t>
      </w:r>
      <w:proofErr w:type="spellEnd"/>
      <w:r w:rsidR="002B11E6">
        <w:tab/>
        <w:t>26 octobre 201_</w:t>
      </w:r>
    </w:p>
    <w:p w:rsidR="002B11E6" w:rsidRPr="00C06708" w:rsidRDefault="002B11E6" w:rsidP="00FF4D1A">
      <w:pPr>
        <w:tabs>
          <w:tab w:val="left" w:pos="1418"/>
          <w:tab w:val="left" w:pos="2694"/>
          <w:tab w:val="center" w:pos="5529"/>
          <w:tab w:val="right" w:pos="9072"/>
        </w:tabs>
        <w:spacing w:after="0"/>
      </w:pPr>
    </w:p>
    <w:sectPr w:rsidR="002B11E6" w:rsidRPr="00C06708" w:rsidSect="0009649D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43"/>
    <w:rsid w:val="00027F65"/>
    <w:rsid w:val="000738E1"/>
    <w:rsid w:val="0009649D"/>
    <w:rsid w:val="001102C2"/>
    <w:rsid w:val="00120820"/>
    <w:rsid w:val="00207337"/>
    <w:rsid w:val="00245F48"/>
    <w:rsid w:val="00247D16"/>
    <w:rsid w:val="0026381B"/>
    <w:rsid w:val="0026449E"/>
    <w:rsid w:val="00271EEA"/>
    <w:rsid w:val="00281B6B"/>
    <w:rsid w:val="00284845"/>
    <w:rsid w:val="002B11E6"/>
    <w:rsid w:val="00301C6D"/>
    <w:rsid w:val="0031382E"/>
    <w:rsid w:val="003A6396"/>
    <w:rsid w:val="0042737B"/>
    <w:rsid w:val="00447F33"/>
    <w:rsid w:val="004518A3"/>
    <w:rsid w:val="00493C74"/>
    <w:rsid w:val="004B3416"/>
    <w:rsid w:val="005254F9"/>
    <w:rsid w:val="00587D84"/>
    <w:rsid w:val="006674E0"/>
    <w:rsid w:val="006D2F91"/>
    <w:rsid w:val="006D7C14"/>
    <w:rsid w:val="006F2143"/>
    <w:rsid w:val="00712751"/>
    <w:rsid w:val="00716AEE"/>
    <w:rsid w:val="00746F21"/>
    <w:rsid w:val="00771A41"/>
    <w:rsid w:val="00797C28"/>
    <w:rsid w:val="007E3F09"/>
    <w:rsid w:val="00816943"/>
    <w:rsid w:val="008361DA"/>
    <w:rsid w:val="008E7D2F"/>
    <w:rsid w:val="009003A4"/>
    <w:rsid w:val="009A335F"/>
    <w:rsid w:val="00A54647"/>
    <w:rsid w:val="00AC440E"/>
    <w:rsid w:val="00B8418E"/>
    <w:rsid w:val="00BF4400"/>
    <w:rsid w:val="00C06708"/>
    <w:rsid w:val="00C6133F"/>
    <w:rsid w:val="00C75446"/>
    <w:rsid w:val="00CB02F0"/>
    <w:rsid w:val="00DD6074"/>
    <w:rsid w:val="00DD78EB"/>
    <w:rsid w:val="00E12DDC"/>
    <w:rsid w:val="00E8757F"/>
    <w:rsid w:val="00ED3895"/>
    <w:rsid w:val="00F00A5E"/>
    <w:rsid w:val="00F82423"/>
    <w:rsid w:val="00FD2510"/>
    <w:rsid w:val="00FD300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4B131-0A5C-4B26-9F6C-70B8EAEF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7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Éditions Logitell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Naziha Rechoum</dc:creator>
  <cp:lastModifiedBy>Nathalie Ong Tone</cp:lastModifiedBy>
  <cp:revision>10</cp:revision>
  <cp:lastPrinted>2016-06-06T12:34:00Z</cp:lastPrinted>
  <dcterms:created xsi:type="dcterms:W3CDTF">2016-06-02T19:21:00Z</dcterms:created>
  <dcterms:modified xsi:type="dcterms:W3CDTF">2017-06-13T17:39:00Z</dcterms:modified>
</cp:coreProperties>
</file>