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0641" w14:textId="77777777" w:rsidR="00620C50" w:rsidRDefault="00620C50">
      <w:pPr>
        <w:jc w:val="center"/>
      </w:pPr>
      <w:r>
        <w:t>À VENDRE</w:t>
      </w:r>
    </w:p>
    <w:p w14:paraId="185E9FB1" w14:textId="77777777" w:rsidR="00620C50" w:rsidRDefault="00620C50"/>
    <w:p w14:paraId="012105FF" w14:textId="77777777" w:rsidR="00620C50" w:rsidRDefault="00696103">
      <w:proofErr w:type="gramStart"/>
      <w:r>
        <w:t>r</w:t>
      </w:r>
      <w:r w:rsidR="00620C50">
        <w:t>anch</w:t>
      </w:r>
      <w:proofErr w:type="gramEnd"/>
      <w:r w:rsidR="00620C50">
        <w:t xml:space="preserve"> en briques</w:t>
      </w:r>
    </w:p>
    <w:p w14:paraId="6AEFC00E" w14:textId="77777777" w:rsidR="00620C50" w:rsidRDefault="00620C50">
      <w:r>
        <w:t>400, chemin du Golf</w:t>
      </w:r>
    </w:p>
    <w:p w14:paraId="0AA7D0AD" w14:textId="77777777" w:rsidR="00620C50" w:rsidRDefault="00620C50">
      <w:r>
        <w:t>Brossard</w:t>
      </w:r>
    </w:p>
    <w:p w14:paraId="62FD37F7" w14:textId="77777777" w:rsidR="00620C50" w:rsidRDefault="00620C50"/>
    <w:p w14:paraId="2758E4A3" w14:textId="41D45F4B" w:rsidR="00620C50" w:rsidRDefault="00620C50">
      <w:r>
        <w:t xml:space="preserve">En excellent état, ce ranch en briques et en stuc est situé à proximité du Club de golf de Brossard. Cette propriété de 192 mètres carrés compte 4 chambres à coucher, 2 salles de bain ainsi qu’un très grand garage double. Une entrée distincte mène au sous-sol aménagé qui comprend une cuisinette. Des planchers de bois, un système de climatisation central, des étagères encastrées au salon ainsi qu’une cuisine </w:t>
      </w:r>
      <w:r w:rsidR="004D2EBE">
        <w:t>tout</w:t>
      </w:r>
      <w:r>
        <w:t xml:space="preserve"> équipée sont également du nombre des caractéristiques de cette maison. </w:t>
      </w:r>
    </w:p>
    <w:p w14:paraId="1847F5E4" w14:textId="77777777" w:rsidR="00620C50" w:rsidRDefault="00620C50"/>
    <w:p w14:paraId="1BB0F9E8" w14:textId="6DB39C1D" w:rsidR="00620C50" w:rsidRDefault="00620C50">
      <w:pPr>
        <w:jc w:val="center"/>
      </w:pPr>
      <w:r>
        <w:t>250 000 $</w:t>
      </w:r>
    </w:p>
    <w:p w14:paraId="6F6FF718" w14:textId="1E78E844" w:rsidR="00620C50" w:rsidRDefault="00620C50">
      <w:pPr>
        <w:jc w:val="center"/>
      </w:pPr>
    </w:p>
    <w:p w14:paraId="35674E4D" w14:textId="77777777" w:rsidR="00620C50" w:rsidRDefault="00620C50">
      <w:pPr>
        <w:jc w:val="center"/>
      </w:pPr>
      <w:r>
        <w:t>220 000 $</w:t>
      </w:r>
    </w:p>
    <w:p w14:paraId="5733C01B" w14:textId="77777777" w:rsidR="00620C50" w:rsidRDefault="00620C50"/>
    <w:p w14:paraId="775DA75E" w14:textId="77777777" w:rsidR="00620C50" w:rsidRDefault="00620C50"/>
    <w:p w14:paraId="5EEAC000" w14:textId="77777777" w:rsidR="00620C50" w:rsidRDefault="00620C50"/>
    <w:p w14:paraId="6ED4ADC4" w14:textId="77777777" w:rsidR="00620C50" w:rsidRDefault="00620C50"/>
    <w:p w14:paraId="701B3C60" w14:textId="77777777" w:rsidR="00620C50" w:rsidRDefault="00620C50">
      <w:pPr>
        <w:jc w:val="center"/>
      </w:pPr>
      <w:r>
        <w:t>À VENDRE</w:t>
      </w:r>
    </w:p>
    <w:p w14:paraId="5FE81899" w14:textId="77777777" w:rsidR="00620C50" w:rsidRDefault="00620C50"/>
    <w:p w14:paraId="66048ACF" w14:textId="77777777" w:rsidR="00620C50" w:rsidRDefault="00696103">
      <w:proofErr w:type="gramStart"/>
      <w:r>
        <w:t>b</w:t>
      </w:r>
      <w:r w:rsidR="00620C50">
        <w:t>ungalow</w:t>
      </w:r>
      <w:proofErr w:type="gramEnd"/>
      <w:r w:rsidR="00620C50">
        <w:t xml:space="preserve"> en briques</w:t>
      </w:r>
    </w:p>
    <w:p w14:paraId="574E103F" w14:textId="77777777" w:rsidR="00620C50" w:rsidRDefault="00620C50">
      <w:r>
        <w:t>700, chemin Riverside</w:t>
      </w:r>
    </w:p>
    <w:p w14:paraId="68D2340D" w14:textId="77777777" w:rsidR="00620C50" w:rsidRDefault="00620C50">
      <w:r>
        <w:t>Rougement</w:t>
      </w:r>
    </w:p>
    <w:p w14:paraId="6323B787" w14:textId="77777777" w:rsidR="00620C50" w:rsidRDefault="00620C50"/>
    <w:p w14:paraId="6C44A9F4" w14:textId="6304B9AD" w:rsidR="00620C50" w:rsidRDefault="00620C50">
      <w:r>
        <w:t>Bâti en 1982, ce bungalow en briques de 382 mètres carrés compte 4 chambres à coucher et 4 salles de bain. On y trouve également une salle familiale, une chambre</w:t>
      </w:r>
      <w:r w:rsidR="004D2EBE">
        <w:t xml:space="preserve"> principale</w:t>
      </w:r>
      <w:r>
        <w:t xml:space="preserve"> ainsi qu’une buanderie. La propriété est située sur un terrain de 5 hectares comprenant un verger.</w:t>
      </w:r>
    </w:p>
    <w:p w14:paraId="2138F5C5" w14:textId="77777777" w:rsidR="00620C50" w:rsidRDefault="00620C50"/>
    <w:p w14:paraId="21395146" w14:textId="1F73498E" w:rsidR="00620C50" w:rsidRDefault="00620C50">
      <w:pPr>
        <w:jc w:val="center"/>
      </w:pPr>
      <w:r>
        <w:t>450 000 $</w:t>
      </w:r>
    </w:p>
    <w:p w14:paraId="2EEFA194" w14:textId="24D97FB0" w:rsidR="00620C50" w:rsidRDefault="00620C50">
      <w:pPr>
        <w:jc w:val="center"/>
      </w:pPr>
      <w:bookmarkStart w:id="0" w:name="_GoBack"/>
      <w:bookmarkEnd w:id="0"/>
    </w:p>
    <w:p w14:paraId="3A16789E" w14:textId="77777777" w:rsidR="00620C50" w:rsidRDefault="00620C50">
      <w:pPr>
        <w:jc w:val="center"/>
      </w:pPr>
      <w:r>
        <w:t>440 000 $</w:t>
      </w:r>
    </w:p>
    <w:sectPr w:rsidR="00620C50" w:rsidSect="00D84564">
      <w:pgSz w:w="12240" w:h="15840"/>
      <w:pgMar w:top="1008" w:right="2880" w:bottom="1008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8E"/>
    <w:rsid w:val="000C20A6"/>
    <w:rsid w:val="000C4301"/>
    <w:rsid w:val="0015018E"/>
    <w:rsid w:val="0023382C"/>
    <w:rsid w:val="004D2EBE"/>
    <w:rsid w:val="00620C50"/>
    <w:rsid w:val="00696103"/>
    <w:rsid w:val="007419EC"/>
    <w:rsid w:val="00AB2119"/>
    <w:rsid w:val="00D06F2A"/>
    <w:rsid w:val="00D77042"/>
    <w:rsid w:val="00D84564"/>
    <w:rsid w:val="00E730D4"/>
    <w:rsid w:val="00ED490F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BEB12"/>
  <w15:docId w15:val="{71EC2651-AA67-4153-A4FD-D6359085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018E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 SALE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SALE</dc:title>
  <dc:creator>Stella Gardonio</dc:creator>
  <cp:lastModifiedBy>Nathalie Ong Tone</cp:lastModifiedBy>
  <cp:revision>4</cp:revision>
  <dcterms:created xsi:type="dcterms:W3CDTF">2013-09-11T13:52:00Z</dcterms:created>
  <dcterms:modified xsi:type="dcterms:W3CDTF">2016-12-23T14:43:00Z</dcterms:modified>
</cp:coreProperties>
</file>