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29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de service</w:t>
      </w: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29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Destinataire : Sylvie </w:t>
      </w:r>
      <w:proofErr w:type="spellStart"/>
      <w:r>
        <w:rPr>
          <w:rFonts w:ascii="Arial" w:hAnsi="Arial" w:cs="Arial"/>
          <w:sz w:val="20"/>
          <w:szCs w:val="20"/>
        </w:rPr>
        <w:t>Larramée</w:t>
      </w:r>
      <w:proofErr w:type="spellEnd"/>
      <w:r>
        <w:rPr>
          <w:rFonts w:ascii="Arial" w:hAnsi="Arial" w:cs="Arial"/>
          <w:sz w:val="20"/>
          <w:szCs w:val="20"/>
        </w:rPr>
        <w:t>, service de la Comptabilité</w:t>
      </w: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29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Expéditeur :</w:t>
      </w:r>
      <w:r>
        <w:rPr>
          <w:rFonts w:ascii="Arial" w:hAnsi="Arial" w:cs="Arial"/>
          <w:sz w:val="20"/>
          <w:szCs w:val="20"/>
        </w:rPr>
        <w:tab/>
        <w:t>Patrice Bisson, service des Réclamations</w:t>
      </w: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29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 :</w:t>
      </w:r>
      <w:r>
        <w:rPr>
          <w:rFonts w:ascii="Arial" w:hAnsi="Arial" w:cs="Arial"/>
          <w:sz w:val="20"/>
          <w:szCs w:val="20"/>
        </w:rPr>
        <w:tab/>
        <w:t>Le 15 janvier 20</w:t>
      </w:r>
      <w:r w:rsidR="00A16284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</w:t>
      </w: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29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 :</w:t>
      </w:r>
      <w:r>
        <w:rPr>
          <w:rFonts w:ascii="Arial" w:hAnsi="Arial" w:cs="Arial"/>
          <w:sz w:val="20"/>
          <w:szCs w:val="20"/>
        </w:rPr>
        <w:tab/>
        <w:t>Paiement d’une réclamation</w:t>
      </w: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FFA" w:rsidRDefault="0029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Monsieur Claude Mailloux de la société MGL a téléphoné à plusieurs reprises au sujet du paiement d’une réclamation pour vandalisme aux bureaux de son entreprise.</w:t>
      </w:r>
    </w:p>
    <w:p w:rsidR="00320FFA" w:rsidRDefault="0029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 dossier porte le numéro VD-23095SJ.</w:t>
      </w:r>
    </w:p>
    <w:p w:rsidR="00320FFA" w:rsidRDefault="0029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Veuillez me confirmer le montant de la réclamation et m’indiquer si le chèque a été posté. S’il vous plaît, me répondre avant la fin de l’après-midi.</w:t>
      </w:r>
    </w:p>
    <w:p w:rsidR="00320FFA" w:rsidRDefault="00320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20F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8A"/>
    <w:rsid w:val="0029218A"/>
    <w:rsid w:val="00320FFA"/>
    <w:rsid w:val="00A1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Therrien</dc:creator>
  <cp:keywords/>
  <dc:description/>
  <cp:lastModifiedBy>Naziha Rechoum</cp:lastModifiedBy>
  <cp:revision>3</cp:revision>
  <dcterms:created xsi:type="dcterms:W3CDTF">2013-04-22T18:02:00Z</dcterms:created>
  <dcterms:modified xsi:type="dcterms:W3CDTF">2015-11-26T12:48:00Z</dcterms:modified>
</cp:coreProperties>
</file>