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2E9FD758" w:rsidR="00856A99" w:rsidRPr="009E0BAA" w:rsidRDefault="00856A99" w:rsidP="00856A99">
      <w:pPr>
        <w:pStyle w:val="2PageExercise"/>
        <w:tabs>
          <w:tab w:val="right" w:pos="10206"/>
        </w:tabs>
      </w:pPr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Pr="009E0BAA">
        <w:t>Exercice 6.4</w:t>
      </w:r>
    </w:p>
    <w:p w14:paraId="258F4A79" w14:textId="77777777" w:rsidR="00856A99" w:rsidRPr="009E0BAA" w:rsidRDefault="00856A99" w:rsidP="00856A99">
      <w:pPr>
        <w:pStyle w:val="Paragraphedeliste"/>
        <w:numPr>
          <w:ilvl w:val="0"/>
          <w:numId w:val="6"/>
        </w:numPr>
        <w:spacing w:after="80"/>
        <w:ind w:left="924" w:hanging="357"/>
        <w:contextualSpacing w:val="0"/>
      </w:pPr>
      <w:r w:rsidRPr="009E0BAA">
        <w:t>Cochez la bonne réponse.</w:t>
      </w:r>
    </w:p>
    <w:p w14:paraId="0528CFB7" w14:textId="77777777" w:rsidR="00856A99" w:rsidRPr="009E0BAA" w:rsidRDefault="00856A99" w:rsidP="00856A99">
      <w:pPr>
        <w:pStyle w:val="Paragraphedeliste"/>
        <w:numPr>
          <w:ilvl w:val="0"/>
          <w:numId w:val="7"/>
        </w:numPr>
        <w:tabs>
          <w:tab w:val="right" w:pos="10206"/>
        </w:tabs>
        <w:spacing w:after="40"/>
        <w:ind w:left="1281" w:hanging="357"/>
        <w:contextualSpacing w:val="0"/>
      </w:pPr>
      <w:r w:rsidRPr="009E0BAA">
        <w:t xml:space="preserve">À quoi sert le bouton </w:t>
      </w:r>
      <w:r w:rsidRPr="009E0BAA">
        <w:rPr>
          <w:noProof/>
          <w:position w:val="-6"/>
          <w:lang w:val="en-CA" w:eastAsia="en-CA"/>
        </w:rPr>
        <w:drawing>
          <wp:inline distT="0" distB="0" distL="0" distR="0" wp14:anchorId="5DBFB5CC" wp14:editId="1EAE2A1A">
            <wp:extent cx="180952" cy="209524"/>
            <wp:effectExtent l="19050" t="19050" r="0" b="635"/>
            <wp:docPr id="461" name="Image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52" cy="20952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9E0BAA">
        <w:t xml:space="preserve"> ?</w:t>
      </w:r>
    </w:p>
    <w:p w14:paraId="09B54519" w14:textId="5F9BF17C" w:rsidR="00856A99" w:rsidRPr="009E0BAA" w:rsidRDefault="00856A99" w:rsidP="00856A99">
      <w:pPr>
        <w:pStyle w:val="Paragraphedeliste"/>
        <w:tabs>
          <w:tab w:val="left" w:pos="4820"/>
        </w:tabs>
        <w:spacing w:after="120"/>
        <w:ind w:left="1281"/>
        <w:contextualSpacing w:val="0"/>
      </w:pPr>
      <w:r>
        <w:sym w:font="Wingdings" w:char="F0FE"/>
      </w:r>
      <w:r w:rsidRPr="009E0BAA">
        <w:t xml:space="preserve"> </w:t>
      </w:r>
      <w:r>
        <w:t>Augmenter la taille de police</w:t>
      </w:r>
      <w:r>
        <w:tab/>
      </w:r>
      <w:r w:rsidRPr="009E0BAA">
        <w:sym w:font="Wingdings" w:char="F072"/>
      </w:r>
      <w:r w:rsidRPr="009E0BAA">
        <w:t xml:space="preserve"> Ajouter du texte</w:t>
      </w:r>
      <w:r w:rsidRPr="009E0BAA">
        <w:tab/>
      </w:r>
      <w:r w:rsidRPr="009E0BAA">
        <w:sym w:font="Wingdings" w:char="F072"/>
      </w:r>
      <w:r w:rsidRPr="009E0BAA">
        <w:t xml:space="preserve"> Annuler l’opération</w:t>
      </w:r>
    </w:p>
    <w:p w14:paraId="0A288A9B" w14:textId="77777777" w:rsidR="00856A99" w:rsidRPr="009E0BAA" w:rsidRDefault="00856A99" w:rsidP="00856A99">
      <w:pPr>
        <w:pStyle w:val="Paragraphedeliste"/>
        <w:numPr>
          <w:ilvl w:val="0"/>
          <w:numId w:val="7"/>
        </w:numPr>
        <w:tabs>
          <w:tab w:val="right" w:pos="10206"/>
        </w:tabs>
        <w:spacing w:after="40"/>
        <w:ind w:left="1281" w:hanging="357"/>
        <w:contextualSpacing w:val="0"/>
      </w:pPr>
      <w:r w:rsidRPr="009E0BAA">
        <w:t>Quelle est la police par défaut de Word?</w:t>
      </w:r>
    </w:p>
    <w:p w14:paraId="505A0A77" w14:textId="2954714A" w:rsidR="00856A99" w:rsidRPr="009E0BAA" w:rsidRDefault="00856A99" w:rsidP="00856A99">
      <w:pPr>
        <w:pStyle w:val="Paragraphedeliste"/>
        <w:tabs>
          <w:tab w:val="left" w:pos="4820"/>
          <w:tab w:val="left" w:pos="7088"/>
        </w:tabs>
        <w:spacing w:after="120"/>
        <w:ind w:left="1284"/>
        <w:contextualSpacing w:val="0"/>
      </w:pPr>
      <w:r w:rsidRPr="009E0BAA">
        <w:sym w:font="Wingdings" w:char="F072"/>
      </w:r>
      <w:r w:rsidRPr="009E0BAA">
        <w:t xml:space="preserve"> </w:t>
      </w:r>
      <w:r>
        <w:t>Times New Roman</w:t>
      </w:r>
      <w:r>
        <w:tab/>
      </w:r>
      <w:r w:rsidRPr="009E0BAA">
        <w:sym w:font="Wingdings" w:char="F072"/>
      </w:r>
      <w:r w:rsidRPr="009E0BAA">
        <w:t xml:space="preserve"> </w:t>
      </w:r>
      <w:r>
        <w:t>Cambria</w:t>
      </w:r>
      <w:r>
        <w:tab/>
      </w:r>
      <w:r>
        <w:sym w:font="Wingdings" w:char="F0FE"/>
      </w:r>
      <w:r w:rsidRPr="009E0BAA">
        <w:t xml:space="preserve"> Calibri</w:t>
      </w:r>
    </w:p>
    <w:p w14:paraId="29504CE0" w14:textId="31B4E121" w:rsidR="00856A99" w:rsidRDefault="00856A99" w:rsidP="00856A99">
      <w:pPr>
        <w:pStyle w:val="Paragraphedeliste"/>
        <w:numPr>
          <w:ilvl w:val="0"/>
          <w:numId w:val="6"/>
        </w:numPr>
        <w:tabs>
          <w:tab w:val="right" w:pos="10206"/>
        </w:tabs>
        <w:spacing w:after="80"/>
        <w:ind w:left="924" w:hanging="357"/>
        <w:contextualSpacing w:val="0"/>
      </w:pPr>
      <w:r w:rsidRPr="009E0BAA">
        <w:t>Quel pourrait être l’avantage de remplacer une police par une autre?</w:t>
      </w:r>
    </w:p>
    <w:tbl>
      <w:tblPr>
        <w:tblStyle w:val="Grilledutableau"/>
        <w:tblW w:w="9425" w:type="dxa"/>
        <w:tblInd w:w="9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5"/>
      </w:tblGrid>
      <w:tr w:rsidR="00BE1AA4" w:rsidRPr="005A3789" w14:paraId="722474E0" w14:textId="77777777" w:rsidTr="0000059B">
        <w:tc>
          <w:tcPr>
            <w:tcW w:w="9425" w:type="dxa"/>
            <w:tcBorders>
              <w:bottom w:val="single" w:sz="4" w:space="0" w:color="auto"/>
            </w:tcBorders>
          </w:tcPr>
          <w:p w14:paraId="479D21BF" w14:textId="497C9F1C" w:rsidR="00BE1AA4" w:rsidRPr="00B41B34" w:rsidRDefault="00BE1AA4" w:rsidP="0000059B">
            <w:pPr>
              <w:pStyle w:val="4Exerciceinstruction"/>
              <w:spacing w:before="80" w:after="0"/>
              <w:ind w:left="0" w:firstLine="0"/>
            </w:pPr>
            <w:r>
              <w:t xml:space="preserve">Certaines polices conviennent mieux à certains types de document. Par exemple, il ne serait pas </w:t>
            </w:r>
          </w:p>
        </w:tc>
      </w:tr>
      <w:tr w:rsidR="0000059B" w:rsidRPr="005A3789" w14:paraId="437F5A14" w14:textId="77777777" w:rsidTr="0000059B">
        <w:tc>
          <w:tcPr>
            <w:tcW w:w="9425" w:type="dxa"/>
            <w:tcBorders>
              <w:top w:val="single" w:sz="4" w:space="0" w:color="auto"/>
              <w:bottom w:val="single" w:sz="4" w:space="0" w:color="auto"/>
            </w:tcBorders>
          </w:tcPr>
          <w:p w14:paraId="6E6C1570" w14:textId="4CF0C472" w:rsidR="0000059B" w:rsidRDefault="0000059B" w:rsidP="0000059B">
            <w:pPr>
              <w:pStyle w:val="4Exerciceinstruction"/>
              <w:spacing w:before="80" w:after="0"/>
              <w:ind w:left="0" w:firstLine="0"/>
            </w:pPr>
            <w:r>
              <w:t>approprié d’utiliser une police artisanale dans un document juridique.</w:t>
            </w:r>
          </w:p>
        </w:tc>
      </w:tr>
    </w:tbl>
    <w:p w14:paraId="032D8503" w14:textId="77777777" w:rsidR="00BE1AA4" w:rsidRPr="009E0BAA" w:rsidRDefault="00BE1AA4" w:rsidP="00682915">
      <w:pPr>
        <w:pStyle w:val="Paragraphedeliste"/>
        <w:tabs>
          <w:tab w:val="right" w:pos="10206"/>
        </w:tabs>
        <w:spacing w:after="0"/>
        <w:ind w:left="924"/>
        <w:contextualSpacing w:val="0"/>
      </w:pPr>
    </w:p>
    <w:p w14:paraId="6E1D97E8" w14:textId="4889077A" w:rsidR="00856A99" w:rsidRDefault="00856A99" w:rsidP="00856A99">
      <w:pPr>
        <w:pStyle w:val="Paragraphedeliste"/>
        <w:numPr>
          <w:ilvl w:val="0"/>
          <w:numId w:val="6"/>
        </w:numPr>
        <w:tabs>
          <w:tab w:val="right" w:pos="10206"/>
        </w:tabs>
        <w:spacing w:after="80"/>
        <w:ind w:left="924" w:hanging="357"/>
        <w:contextualSpacing w:val="0"/>
      </w:pPr>
      <w:r w:rsidRPr="009E0BAA">
        <w:t>Comment pouvez-vous déterminer quelle police et quelle taille sont déjà appliquées à du texte?</w:t>
      </w:r>
    </w:p>
    <w:tbl>
      <w:tblPr>
        <w:tblStyle w:val="Grilledutableau"/>
        <w:tblW w:w="9425" w:type="dxa"/>
        <w:tblInd w:w="933" w:type="dxa"/>
        <w:tblLook w:val="04A0" w:firstRow="1" w:lastRow="0" w:firstColumn="1" w:lastColumn="0" w:noHBand="0" w:noVBand="1"/>
      </w:tblPr>
      <w:tblGrid>
        <w:gridCol w:w="9425"/>
      </w:tblGrid>
      <w:tr w:rsidR="00682915" w:rsidRPr="005A3789" w14:paraId="0D0BE2D4" w14:textId="77777777" w:rsidTr="0000059B">
        <w:tc>
          <w:tcPr>
            <w:tcW w:w="9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E8D35" w14:textId="1EDF0B70" w:rsidR="00682915" w:rsidRPr="00B41B34" w:rsidRDefault="00682915" w:rsidP="0000059B">
            <w:pPr>
              <w:pStyle w:val="4Exerciceinstruction"/>
              <w:spacing w:before="80" w:after="0"/>
              <w:ind w:left="0" w:firstLine="0"/>
            </w:pPr>
            <w:r>
              <w:t>En observant les zones Police et Taille de police du groupe Police de l’onglet Accueil.</w:t>
            </w:r>
          </w:p>
        </w:tc>
      </w:tr>
    </w:tbl>
    <w:p w14:paraId="3711D444" w14:textId="77777777" w:rsidR="00682915" w:rsidRDefault="00682915" w:rsidP="00682915">
      <w:pPr>
        <w:pStyle w:val="Paragraphedeliste"/>
        <w:tabs>
          <w:tab w:val="right" w:pos="10206"/>
        </w:tabs>
        <w:spacing w:after="0"/>
        <w:ind w:left="924"/>
        <w:contextualSpacing w:val="0"/>
      </w:pPr>
    </w:p>
    <w:p w14:paraId="7E70D64D" w14:textId="6DC6880C" w:rsidR="00856A99" w:rsidRDefault="00856A99" w:rsidP="00856A99">
      <w:pPr>
        <w:pStyle w:val="Paragraphedeliste"/>
        <w:numPr>
          <w:ilvl w:val="0"/>
          <w:numId w:val="6"/>
        </w:numPr>
        <w:tabs>
          <w:tab w:val="right" w:pos="10206"/>
        </w:tabs>
        <w:spacing w:after="80"/>
        <w:ind w:left="924" w:hanging="357"/>
        <w:contextualSpacing w:val="0"/>
      </w:pPr>
      <w:r w:rsidRPr="009E0BAA">
        <w:t>À quoi sert l’option Aperçu instantané?</w:t>
      </w:r>
    </w:p>
    <w:tbl>
      <w:tblPr>
        <w:tblStyle w:val="Grilledutableau"/>
        <w:tblW w:w="9425" w:type="dxa"/>
        <w:tblInd w:w="9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5"/>
      </w:tblGrid>
      <w:tr w:rsidR="00682915" w:rsidRPr="005A3789" w14:paraId="5816693B" w14:textId="77777777" w:rsidTr="0000059B">
        <w:tc>
          <w:tcPr>
            <w:tcW w:w="9425" w:type="dxa"/>
            <w:tcBorders>
              <w:bottom w:val="single" w:sz="4" w:space="0" w:color="auto"/>
            </w:tcBorders>
          </w:tcPr>
          <w:p w14:paraId="1697C968" w14:textId="0196C2DD" w:rsidR="00682915" w:rsidRPr="00B41B34" w:rsidRDefault="00682915" w:rsidP="0000059B">
            <w:pPr>
              <w:pStyle w:val="4Exerciceinstruction"/>
              <w:spacing w:before="80" w:after="0"/>
              <w:ind w:left="0" w:firstLine="0"/>
            </w:pPr>
            <w:r>
              <w:t xml:space="preserve">À visualiser le texte tel qu’il apparaitra une fois que l’option de mise en forme aura été </w:t>
            </w:r>
          </w:p>
        </w:tc>
      </w:tr>
      <w:tr w:rsidR="0000059B" w:rsidRPr="005A3789" w14:paraId="10081CF4" w14:textId="77777777" w:rsidTr="0000059B">
        <w:tc>
          <w:tcPr>
            <w:tcW w:w="9425" w:type="dxa"/>
            <w:tcBorders>
              <w:top w:val="single" w:sz="4" w:space="0" w:color="auto"/>
            </w:tcBorders>
          </w:tcPr>
          <w:p w14:paraId="1454B09C" w14:textId="0FBE4518" w:rsidR="0000059B" w:rsidRDefault="0000059B" w:rsidP="0000059B">
            <w:pPr>
              <w:pStyle w:val="4Exerciceinstruction"/>
              <w:spacing w:before="80" w:after="0"/>
              <w:ind w:left="0" w:firstLine="0"/>
            </w:pPr>
            <w:r>
              <w:t>appliquée.</w:t>
            </w:r>
          </w:p>
        </w:tc>
      </w:tr>
    </w:tbl>
    <w:p w14:paraId="745E35AF" w14:textId="77777777" w:rsidR="00682915" w:rsidRPr="009E0BAA" w:rsidRDefault="00682915" w:rsidP="00682915">
      <w:pPr>
        <w:pStyle w:val="Paragraphedeliste"/>
        <w:tabs>
          <w:tab w:val="right" w:pos="10206"/>
        </w:tabs>
        <w:spacing w:after="0"/>
        <w:ind w:left="924"/>
        <w:contextualSpacing w:val="0"/>
      </w:pPr>
    </w:p>
    <w:p w14:paraId="6E3A9A6C" w14:textId="6EC50A60" w:rsidR="00856A99" w:rsidRDefault="00856A99" w:rsidP="00856A99">
      <w:pPr>
        <w:pStyle w:val="Paragraphedeliste"/>
        <w:numPr>
          <w:ilvl w:val="0"/>
          <w:numId w:val="6"/>
        </w:numPr>
        <w:tabs>
          <w:tab w:val="right" w:pos="10206"/>
        </w:tabs>
        <w:spacing w:after="80"/>
        <w:ind w:left="924" w:hanging="357"/>
        <w:contextualSpacing w:val="0"/>
      </w:pPr>
      <w:r w:rsidRPr="009E0BAA">
        <w:t xml:space="preserve">Vous souhaitez appliquer la </w:t>
      </w:r>
      <w:bookmarkStart w:id="0" w:name="_GoBack"/>
      <w:bookmarkEnd w:id="0"/>
      <w:r w:rsidRPr="009E0BAA">
        <w:t>police Segoe Script à du texte, et ce, dans un temps record. Quelle serait la meilleure méthode à utiliser?</w:t>
      </w:r>
    </w:p>
    <w:tbl>
      <w:tblPr>
        <w:tblStyle w:val="Grilledutableau"/>
        <w:tblW w:w="9425" w:type="dxa"/>
        <w:tblInd w:w="9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5"/>
      </w:tblGrid>
      <w:tr w:rsidR="002427BD" w:rsidRPr="005A3789" w14:paraId="7196F137" w14:textId="77777777" w:rsidTr="0000059B">
        <w:tc>
          <w:tcPr>
            <w:tcW w:w="9425" w:type="dxa"/>
            <w:tcBorders>
              <w:bottom w:val="single" w:sz="4" w:space="0" w:color="auto"/>
            </w:tcBorders>
          </w:tcPr>
          <w:p w14:paraId="48514A29" w14:textId="6F6D056D" w:rsidR="002427BD" w:rsidRPr="00B41B34" w:rsidRDefault="002427BD" w:rsidP="0000059B">
            <w:pPr>
              <w:pStyle w:val="4Exerciceinstruction"/>
              <w:spacing w:before="80" w:after="0"/>
              <w:ind w:left="0" w:firstLine="0"/>
            </w:pPr>
            <w:r>
              <w:t xml:space="preserve">La meilleure méthode serait de cliquer dans la zone Police du groupe Police de l’onglet Accueil </w:t>
            </w:r>
          </w:p>
        </w:tc>
      </w:tr>
      <w:tr w:rsidR="0000059B" w:rsidRPr="005A3789" w14:paraId="0C6679F3" w14:textId="77777777" w:rsidTr="0000059B">
        <w:tc>
          <w:tcPr>
            <w:tcW w:w="9425" w:type="dxa"/>
            <w:tcBorders>
              <w:top w:val="single" w:sz="4" w:space="0" w:color="auto"/>
            </w:tcBorders>
          </w:tcPr>
          <w:p w14:paraId="23FBC2A2" w14:textId="447615B7" w:rsidR="0000059B" w:rsidRDefault="0000059B" w:rsidP="0000059B">
            <w:pPr>
              <w:pStyle w:val="4Exerciceinstruction"/>
              <w:spacing w:before="80" w:after="0"/>
              <w:ind w:left="0" w:firstLine="0"/>
            </w:pPr>
            <w:r>
              <w:t>et de taper le nom de la police Segoe Script.</w:t>
            </w:r>
          </w:p>
        </w:tc>
      </w:tr>
    </w:tbl>
    <w:p w14:paraId="10C6ACD1" w14:textId="682F728D" w:rsidR="00051BF3" w:rsidRPr="00856A99" w:rsidRDefault="00051BF3" w:rsidP="00856A99"/>
    <w:sectPr w:rsidR="00051BF3" w:rsidRPr="00856A99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0059B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27BD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E1AA4"/>
    <w:rsid w:val="00BE62EF"/>
    <w:rsid w:val="00CC6860"/>
    <w:rsid w:val="00CE0858"/>
    <w:rsid w:val="00CE4481"/>
    <w:rsid w:val="00D652A8"/>
    <w:rsid w:val="00E47D3A"/>
    <w:rsid w:val="00E906CB"/>
    <w:rsid w:val="00EA0267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Julie Vézina</cp:lastModifiedBy>
  <cp:revision>22</cp:revision>
  <dcterms:created xsi:type="dcterms:W3CDTF">2013-07-26T13:41:00Z</dcterms:created>
  <dcterms:modified xsi:type="dcterms:W3CDTF">2017-04-19T19:12:00Z</dcterms:modified>
</cp:coreProperties>
</file>