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903BE" w14:textId="77777777" w:rsidR="00B538B7" w:rsidRPr="00F2395C" w:rsidRDefault="00B538B7" w:rsidP="0036492F">
      <w:pPr>
        <w:rPr>
          <w:caps/>
        </w:rPr>
      </w:pPr>
      <w:bookmarkStart w:id="0" w:name="_GoBack"/>
      <w:bookmarkEnd w:id="0"/>
      <w:r w:rsidRPr="00F2395C">
        <w:rPr>
          <w:caps/>
        </w:rPr>
        <w:t>Note de service</w:t>
      </w:r>
    </w:p>
    <w:p w14:paraId="06E16D9D" w14:textId="77777777" w:rsidR="00B538B7" w:rsidRDefault="00B538B7"/>
    <w:p w14:paraId="1136CE7E" w14:textId="77777777" w:rsidR="00B538B7" w:rsidRDefault="00B538B7"/>
    <w:p w14:paraId="5443BA65" w14:textId="77777777" w:rsidR="00137FC4" w:rsidRDefault="00137FC4"/>
    <w:p w14:paraId="455291AD" w14:textId="77777777" w:rsidR="00137FC4" w:rsidRDefault="00137FC4"/>
    <w:p w14:paraId="7E9C82EC" w14:textId="6AB759F9" w:rsidR="00B538B7" w:rsidRDefault="00C40C26" w:rsidP="000A3464">
      <w:pPr>
        <w:tabs>
          <w:tab w:val="left" w:pos="2268"/>
        </w:tabs>
      </w:pPr>
      <w:r>
        <w:t>DESTINATAIRE :</w:t>
      </w:r>
      <w:r>
        <w:tab/>
      </w:r>
      <w:r w:rsidR="0036492F">
        <w:t xml:space="preserve">Monsieur </w:t>
      </w:r>
      <w:r w:rsidR="00B538B7">
        <w:t>Don Miller, président</w:t>
      </w:r>
    </w:p>
    <w:p w14:paraId="55579F0E" w14:textId="77777777" w:rsidR="00B538B7" w:rsidRDefault="00B538B7" w:rsidP="000A3464">
      <w:pPr>
        <w:tabs>
          <w:tab w:val="left" w:pos="2268"/>
        </w:tabs>
      </w:pPr>
    </w:p>
    <w:p w14:paraId="1D7DB793" w14:textId="53FD1559" w:rsidR="00B538B7" w:rsidRDefault="00D168A8" w:rsidP="000A3464">
      <w:pPr>
        <w:tabs>
          <w:tab w:val="left" w:pos="2268"/>
        </w:tabs>
      </w:pPr>
      <w:r>
        <w:t>EXPÉDITRICE</w:t>
      </w:r>
      <w:r w:rsidR="00B538B7">
        <w:t> :</w:t>
      </w:r>
      <w:r w:rsidR="00B538B7">
        <w:tab/>
      </w:r>
      <w:r>
        <w:t>Marie Mercier</w:t>
      </w:r>
    </w:p>
    <w:p w14:paraId="7AF853EC" w14:textId="77777777" w:rsidR="00B538B7" w:rsidRDefault="00B538B7" w:rsidP="000A3464">
      <w:pPr>
        <w:tabs>
          <w:tab w:val="left" w:pos="2268"/>
        </w:tabs>
      </w:pPr>
    </w:p>
    <w:p w14:paraId="23B8768D" w14:textId="2F28EAB9" w:rsidR="00B538B7" w:rsidRDefault="00B538B7" w:rsidP="000A3464">
      <w:pPr>
        <w:tabs>
          <w:tab w:val="left" w:pos="2268"/>
        </w:tabs>
      </w:pPr>
      <w:r>
        <w:t>DATE :</w:t>
      </w:r>
      <w:r>
        <w:tab/>
      </w:r>
      <w:r w:rsidR="00D168A8">
        <w:t xml:space="preserve">Le </w:t>
      </w:r>
      <w:r w:rsidR="00D168A8" w:rsidRPr="00D168A8">
        <w:rPr>
          <w:i/>
        </w:rPr>
        <w:t>date du jour</w:t>
      </w:r>
    </w:p>
    <w:p w14:paraId="76A8D5C3" w14:textId="77777777" w:rsidR="00B538B7" w:rsidRDefault="00B538B7" w:rsidP="000A3464">
      <w:pPr>
        <w:tabs>
          <w:tab w:val="left" w:pos="2268"/>
        </w:tabs>
      </w:pPr>
    </w:p>
    <w:p w14:paraId="461D922D" w14:textId="3745749E" w:rsidR="00B538B7" w:rsidRDefault="00C40C26" w:rsidP="000A3464">
      <w:pPr>
        <w:tabs>
          <w:tab w:val="left" w:pos="2268"/>
        </w:tabs>
      </w:pPr>
      <w:r>
        <w:t>OBJET :</w:t>
      </w:r>
      <w:r>
        <w:tab/>
      </w:r>
      <w:r w:rsidR="00F34F45">
        <w:rPr>
          <w:b/>
        </w:rPr>
        <w:t>Réponse à votre demande de renseignements</w:t>
      </w:r>
    </w:p>
    <w:p w14:paraId="777D973E" w14:textId="77777777" w:rsidR="00B538B7" w:rsidRDefault="00B538B7"/>
    <w:p w14:paraId="51B01B1C" w14:textId="77777777" w:rsidR="00327BDF" w:rsidRDefault="00327BDF">
      <w:pPr>
        <w:sectPr w:rsidR="00327BDF" w:rsidSect="009D123F">
          <w:footerReference w:type="default" r:id="rId7"/>
          <w:pgSz w:w="12240" w:h="15840" w:code="1"/>
          <w:pgMar w:top="2835" w:right="1418" w:bottom="1418" w:left="1418" w:header="720" w:footer="720" w:gutter="0"/>
          <w:cols w:space="708"/>
          <w:docGrid w:linePitch="254"/>
        </w:sectPr>
      </w:pPr>
    </w:p>
    <w:p w14:paraId="0BAB83A6" w14:textId="63C9D9A9" w:rsidR="00137FC4" w:rsidRDefault="00137FC4"/>
    <w:p w14:paraId="4DE63D10" w14:textId="77777777" w:rsidR="00137FC4" w:rsidRDefault="00137FC4"/>
    <w:p w14:paraId="28202FFE" w14:textId="77777777" w:rsidR="00B538B7" w:rsidRDefault="00B538B7"/>
    <w:p w14:paraId="75DDF086" w14:textId="7D48CA25" w:rsidR="00B538B7" w:rsidRDefault="00B538B7" w:rsidP="00F0729B">
      <w:r>
        <w:t>Voici les renseignements que vous avez demandés sur les différents forfaits touristiques offerts dans la région de la Toscane, en Italie. Tous les circuits</w:t>
      </w:r>
      <w:r w:rsidR="00F710F1">
        <w:t xml:space="preserve"> </w:t>
      </w:r>
      <w:r>
        <w:t xml:space="preserve">sont disponibles </w:t>
      </w:r>
      <w:r w:rsidR="00F710F1">
        <w:t xml:space="preserve">du </w:t>
      </w:r>
      <w:r>
        <w:t xml:space="preserve">mois d’avril </w:t>
      </w:r>
      <w:r w:rsidR="00F710F1">
        <w:t>au mois d’</w:t>
      </w:r>
      <w:r>
        <w:t>octobre de cette année, et nous vous recommandons de réserver tôt étant donné leur</w:t>
      </w:r>
      <w:r w:rsidR="00360B4A">
        <w:t xml:space="preserve"> grande popularité</w:t>
      </w:r>
      <w:r w:rsidR="008C27B5">
        <w:t>.</w:t>
      </w:r>
    </w:p>
    <w:p w14:paraId="5E6128EF" w14:textId="77777777" w:rsidR="00B538B7" w:rsidRDefault="00B538B7"/>
    <w:p w14:paraId="506C3403" w14:textId="77777777" w:rsidR="00B538B7" w:rsidRDefault="00B538B7">
      <w:pPr>
        <w:rPr>
          <w:b/>
        </w:rPr>
      </w:pPr>
      <w:r>
        <w:rPr>
          <w:b/>
        </w:rPr>
        <w:t>Belle et charmante Toscane</w:t>
      </w:r>
    </w:p>
    <w:p w14:paraId="03E1DE01" w14:textId="77777777" w:rsidR="009D163C" w:rsidRDefault="009D163C">
      <w:pPr>
        <w:rPr>
          <w:b/>
        </w:rPr>
      </w:pPr>
    </w:p>
    <w:p w14:paraId="3BF94862" w14:textId="77777777" w:rsidR="00B538B7" w:rsidRDefault="00B538B7" w:rsidP="00D2258F">
      <w:pPr>
        <w:keepNext/>
        <w:rPr>
          <w:b/>
        </w:rPr>
      </w:pPr>
      <w:r>
        <w:rPr>
          <w:b/>
        </w:rPr>
        <w:t>Forfait A</w:t>
      </w:r>
    </w:p>
    <w:p w14:paraId="655AAC91" w14:textId="2577FC0D" w:rsidR="00B538B7" w:rsidRDefault="00B538B7">
      <w:r>
        <w:t xml:space="preserve">Château de Toscane – De son emplacement digne d’une carte postale, au sommet d’une colline, à l’est de la </w:t>
      </w:r>
      <w:r w:rsidRPr="008D16C5">
        <w:t>Siena</w:t>
      </w:r>
      <w:r>
        <w:t xml:space="preserve">, le Castillo offre une </w:t>
      </w:r>
      <w:r w:rsidRPr="008D16C5">
        <w:t xml:space="preserve">vue </w:t>
      </w:r>
      <w:r w:rsidR="00A63176">
        <w:t xml:space="preserve">imprenable </w:t>
      </w:r>
      <w:r>
        <w:t xml:space="preserve">de la région. De ce point central, vous pourrez explorer ce que la Toscane a de meilleur à offrir, dont les vignobles </w:t>
      </w:r>
      <w:r w:rsidR="008D16C5">
        <w:t xml:space="preserve">du </w:t>
      </w:r>
      <w:r>
        <w:t>Chianti, la Siena</w:t>
      </w:r>
      <w:r w:rsidR="00A63176">
        <w:t>,</w:t>
      </w:r>
      <w:r>
        <w:t xml:space="preserve"> et bien plus encore. Vous </w:t>
      </w:r>
      <w:r w:rsidR="009D163C">
        <w:t>aurez</w:t>
      </w:r>
      <w:r>
        <w:t xml:space="preserve"> également l’occasion de </w:t>
      </w:r>
      <w:r w:rsidR="00A63176">
        <w:t xml:space="preserve">terminer </w:t>
      </w:r>
      <w:r>
        <w:t xml:space="preserve">votre voyage par un séjour de 2 jours dans la splendide ville de Florence. Vous pourrez y visiter la magnifique </w:t>
      </w:r>
      <w:r w:rsidR="009D163C">
        <w:t>cathédrale</w:t>
      </w:r>
      <w:r>
        <w:t xml:space="preserve"> et vous promener sur le très romantique Ponte Vecchio. </w:t>
      </w:r>
    </w:p>
    <w:p w14:paraId="629B3621" w14:textId="77777777" w:rsidR="00B538B7" w:rsidRDefault="00B538B7">
      <w:r>
        <w:t>999 $ par personne, 7 nuits au total, dont 2 à Florence.</w:t>
      </w:r>
    </w:p>
    <w:p w14:paraId="2468E886" w14:textId="6267651B" w:rsidR="002A1699" w:rsidRDefault="00B538B7">
      <w:r>
        <w:t>D’avril à octobre 20</w:t>
      </w:r>
      <w:r w:rsidR="00AE6613">
        <w:t>_</w:t>
      </w:r>
      <w:r w:rsidR="004A2E15">
        <w:t>_</w:t>
      </w:r>
      <w:r>
        <w:t>.</w:t>
      </w:r>
    </w:p>
    <w:p w14:paraId="0B0E8F6D" w14:textId="77777777" w:rsidR="009D163C" w:rsidRDefault="009D163C"/>
    <w:p w14:paraId="61559DA0" w14:textId="0D15CAC5" w:rsidR="00B538B7" w:rsidRDefault="009D163C" w:rsidP="00D2258F">
      <w:pPr>
        <w:keepNext/>
        <w:rPr>
          <w:b/>
        </w:rPr>
      </w:pPr>
      <w:r>
        <w:rPr>
          <w:b/>
        </w:rPr>
        <w:t>Forfait B</w:t>
      </w:r>
    </w:p>
    <w:p w14:paraId="2C8CF40B" w14:textId="09638A59" w:rsidR="00B538B7" w:rsidRDefault="00B538B7">
      <w:r>
        <w:t xml:space="preserve">Ferme toscane – Séjournez </w:t>
      </w:r>
      <w:r w:rsidR="00A63176">
        <w:t xml:space="preserve">dans </w:t>
      </w:r>
      <w:r>
        <w:t>une famille habitant une ancienne ferme restauré</w:t>
      </w:r>
      <w:r w:rsidR="00360B4A">
        <w:t>e. Le lieu est idéal pour visiter</w:t>
      </w:r>
      <w:r>
        <w:t xml:space="preserve"> à </w:t>
      </w:r>
      <w:r w:rsidR="004A2E15">
        <w:t xml:space="preserve">la fois la Toscane et </w:t>
      </w:r>
      <w:r w:rsidR="008D16C5" w:rsidRPr="008D16C5">
        <w:t>l’</w:t>
      </w:r>
      <w:r w:rsidR="008D16C5">
        <w:t>Ombrie</w:t>
      </w:r>
      <w:r w:rsidR="004A2E15" w:rsidRPr="008D16C5">
        <w:t>.</w:t>
      </w:r>
    </w:p>
    <w:p w14:paraId="367B1992" w14:textId="77777777" w:rsidR="00B538B7" w:rsidRDefault="00B538B7">
      <w:r>
        <w:t>888 $ par personne, 6 nuits au total, dont 2 à Florence.</w:t>
      </w:r>
    </w:p>
    <w:p w14:paraId="2B90CC22" w14:textId="6A4A7ED5" w:rsidR="00B538B7" w:rsidRDefault="00B538B7">
      <w:r>
        <w:t>D’avril à septembre 20</w:t>
      </w:r>
      <w:r w:rsidR="00AE6613">
        <w:t>_</w:t>
      </w:r>
      <w:r w:rsidR="004A2E15">
        <w:t>_</w:t>
      </w:r>
      <w:r>
        <w:t>.</w:t>
      </w:r>
    </w:p>
    <w:p w14:paraId="48A111E1" w14:textId="77777777" w:rsidR="009D163C" w:rsidRDefault="009D163C"/>
    <w:p w14:paraId="6CF402E0" w14:textId="531B2402" w:rsidR="00B538B7" w:rsidRDefault="009D163C" w:rsidP="00D2258F">
      <w:pPr>
        <w:keepNext/>
        <w:rPr>
          <w:b/>
        </w:rPr>
      </w:pPr>
      <w:r>
        <w:rPr>
          <w:b/>
        </w:rPr>
        <w:lastRenderedPageBreak/>
        <w:t>Forfait C</w:t>
      </w:r>
    </w:p>
    <w:p w14:paraId="681F3300" w14:textId="363893F2" w:rsidR="00B538B7" w:rsidRDefault="00B538B7">
      <w:r w:rsidRPr="00915BC5">
        <w:t>L’ultime</w:t>
      </w:r>
      <w:r>
        <w:t xml:space="preserve"> Toscane – Visitez le nord, le sud et le centre de </w:t>
      </w:r>
      <w:r w:rsidR="00F0729B">
        <w:t>la</w:t>
      </w:r>
      <w:r>
        <w:t xml:space="preserve"> Toscane en un seul voyage et </w:t>
      </w:r>
      <w:r w:rsidR="0086540E" w:rsidRPr="008D16C5">
        <w:t>goutez</w:t>
      </w:r>
      <w:r>
        <w:t xml:space="preserve"> aux charmes de cette région fort populaire de l’Italie. </w:t>
      </w:r>
      <w:r w:rsidR="008D16C5">
        <w:t>De</w:t>
      </w:r>
      <w:r w:rsidR="003C7342">
        <w:t xml:space="preserve"> </w:t>
      </w:r>
      <w:r>
        <w:t xml:space="preserve">la ville de Lucca, vous pourrez vous rendre en voiture </w:t>
      </w:r>
      <w:r w:rsidR="009D163C">
        <w:t>jusque</w:t>
      </w:r>
      <w:r>
        <w:t xml:space="preserve"> dans les villages situés au pied des montagnes et des co</w:t>
      </w:r>
      <w:r w:rsidR="00F0729B">
        <w:t>l</w:t>
      </w:r>
      <w:r>
        <w:t xml:space="preserve">lines de l’arrière-pays. Vous aurez également l’occasion de prendre le train pour vous rendre à Florence et à </w:t>
      </w:r>
      <w:r w:rsidR="008D16C5" w:rsidRPr="008D16C5">
        <w:t>Pis</w:t>
      </w:r>
      <w:r w:rsidR="008D16C5">
        <w:t>e</w:t>
      </w:r>
      <w:r>
        <w:t xml:space="preserve">. Ce circuit vous </w:t>
      </w:r>
      <w:r w:rsidR="009D163C">
        <w:t>propose</w:t>
      </w:r>
      <w:r>
        <w:t xml:space="preserve"> une visi</w:t>
      </w:r>
      <w:r w:rsidR="004A2E15">
        <w:t>te en profondeur de la Toscane.</w:t>
      </w:r>
    </w:p>
    <w:p w14:paraId="0FF468EF" w14:textId="1482AED4" w:rsidR="00B538B7" w:rsidRDefault="00B538B7">
      <w:r>
        <w:t>1 200 $ par personne, 12 nui</w:t>
      </w:r>
      <w:r w:rsidR="004A2E15">
        <w:t>ts au total, dont 2 à Florence.</w:t>
      </w:r>
    </w:p>
    <w:p w14:paraId="2E6A5BD0" w14:textId="1610E9E5" w:rsidR="00B538B7" w:rsidRDefault="00B538B7">
      <w:r>
        <w:t>D’avril à septembre 20</w:t>
      </w:r>
      <w:r w:rsidR="00AE6613">
        <w:t>_</w:t>
      </w:r>
      <w:r w:rsidR="004A2E15">
        <w:t>_</w:t>
      </w:r>
      <w:r>
        <w:t>.</w:t>
      </w:r>
    </w:p>
    <w:p w14:paraId="0DE28F98" w14:textId="77777777" w:rsidR="009D163C" w:rsidRDefault="009D163C"/>
    <w:p w14:paraId="4150FCE0" w14:textId="0995D129" w:rsidR="00B538B7" w:rsidRDefault="009D163C" w:rsidP="00D2258F">
      <w:pPr>
        <w:keepNext/>
        <w:rPr>
          <w:b/>
        </w:rPr>
      </w:pPr>
      <w:r>
        <w:rPr>
          <w:b/>
        </w:rPr>
        <w:t>Forfait D</w:t>
      </w:r>
    </w:p>
    <w:p w14:paraId="5B01EDB2" w14:textId="62207484" w:rsidR="00B538B7" w:rsidRDefault="00B538B7">
      <w:r>
        <w:t xml:space="preserve">Vignobles </w:t>
      </w:r>
      <w:r w:rsidR="00FB211F">
        <w:t xml:space="preserve">du </w:t>
      </w:r>
      <w:r>
        <w:t xml:space="preserve">Chianti – Visitez les vignobles </w:t>
      </w:r>
      <w:r w:rsidR="008D16C5">
        <w:t xml:space="preserve">du </w:t>
      </w:r>
      <w:r>
        <w:t xml:space="preserve">Chianti tout en séjournant dans une charmante auberge toscane. </w:t>
      </w:r>
      <w:r w:rsidRPr="0058120E">
        <w:t>Castalia</w:t>
      </w:r>
      <w:r>
        <w:t xml:space="preserve"> est d’abord et avant tout un établissement vinicole, mais on y trouve néanmoins des installations d’hébergement des plus confortables. Situé </w:t>
      </w:r>
      <w:r w:rsidR="00FF7208">
        <w:t xml:space="preserve">au sud de la Siena </w:t>
      </w:r>
      <w:r>
        <w:t xml:space="preserve">à seulement 20 minutes de voiture, </w:t>
      </w:r>
      <w:r w:rsidR="00BF5736">
        <w:t xml:space="preserve">cet endroit </w:t>
      </w:r>
      <w:r>
        <w:t>est tout in</w:t>
      </w:r>
      <w:r w:rsidR="004A2E15">
        <w:t>diqué pour explorer la Toscane.</w:t>
      </w:r>
    </w:p>
    <w:p w14:paraId="7408BB13" w14:textId="06E1B07D" w:rsidR="00B538B7" w:rsidRDefault="00B538B7">
      <w:r>
        <w:t xml:space="preserve">1 200 $ par personne, 5 nuits à Castalia, 2 nuits à </w:t>
      </w:r>
      <w:r w:rsidR="004A2E15">
        <w:t>Florence.</w:t>
      </w:r>
    </w:p>
    <w:p w14:paraId="0DFDB9F2" w14:textId="206EA522" w:rsidR="00B538B7" w:rsidRDefault="00B538B7">
      <w:r>
        <w:t>D’avril à septembre 20</w:t>
      </w:r>
      <w:r w:rsidR="00AE6613">
        <w:t>_</w:t>
      </w:r>
      <w:r w:rsidR="004A2E15">
        <w:t>_</w:t>
      </w:r>
      <w:r>
        <w:t>.</w:t>
      </w:r>
    </w:p>
    <w:p w14:paraId="47AB5FE8" w14:textId="77777777" w:rsidR="009D163C" w:rsidRDefault="009D163C"/>
    <w:p w14:paraId="59D33DEC" w14:textId="4E1F9D1D" w:rsidR="00B538B7" w:rsidRDefault="009D163C" w:rsidP="00D2258F">
      <w:pPr>
        <w:keepNext/>
        <w:rPr>
          <w:b/>
        </w:rPr>
      </w:pPr>
      <w:r>
        <w:rPr>
          <w:b/>
        </w:rPr>
        <w:t>Forfait E</w:t>
      </w:r>
    </w:p>
    <w:p w14:paraId="17FB6BBE" w14:textId="37FEEDC8" w:rsidR="00B538B7" w:rsidRDefault="00B538B7">
      <w:r>
        <w:t xml:space="preserve">Merveilleuse Lucca – Charmante et magnifique, Lucca est la favorite de tous ceux qui connaissent ce que l’Italie a de mieux à offrir. Vous serez ravis du vaste éventail d’excursions offertes à partir de ce village qui semble figé dans le temps. Vous pourrez en effet </w:t>
      </w:r>
      <w:r w:rsidR="0058120E">
        <w:t>visiter les</w:t>
      </w:r>
      <w:r>
        <w:t xml:space="preserve"> galeries d’art de Florence, la </w:t>
      </w:r>
      <w:r w:rsidRPr="0058120E">
        <w:t>Tour</w:t>
      </w:r>
      <w:r w:rsidR="0058120E">
        <w:t xml:space="preserve"> </w:t>
      </w:r>
      <w:r w:rsidR="0058120E" w:rsidRPr="0058120E">
        <w:t>P</w:t>
      </w:r>
      <w:r w:rsidRPr="0058120E">
        <w:t>enchée de Pise</w:t>
      </w:r>
      <w:r>
        <w:t>,</w:t>
      </w:r>
      <w:r w:rsidR="003C7342">
        <w:t xml:space="preserve"> </w:t>
      </w:r>
      <w:r>
        <w:t xml:space="preserve">la Riviera italienne ou encore </w:t>
      </w:r>
      <w:r w:rsidR="0058120E">
        <w:t xml:space="preserve">les </w:t>
      </w:r>
      <w:r w:rsidRPr="0058120E">
        <w:t>Cinque Terre.</w:t>
      </w:r>
      <w:r>
        <w:t xml:space="preserve"> Vous </w:t>
      </w:r>
      <w:r w:rsidR="009D163C">
        <w:t>pourrez</w:t>
      </w:r>
      <w:r>
        <w:t xml:space="preserve"> </w:t>
      </w:r>
      <w:r w:rsidR="009D163C">
        <w:t>également</w:t>
      </w:r>
      <w:r>
        <w:t xml:space="preserve"> </w:t>
      </w:r>
      <w:r w:rsidR="0058120E">
        <w:t xml:space="preserve">vous rendre dans </w:t>
      </w:r>
      <w:r>
        <w:t xml:space="preserve">les </w:t>
      </w:r>
      <w:r w:rsidRPr="00FB211F">
        <w:t>Alpes</w:t>
      </w:r>
      <w:r>
        <w:t xml:space="preserve"> </w:t>
      </w:r>
      <w:r w:rsidR="00FB211F" w:rsidRPr="00FB211F">
        <w:t xml:space="preserve">majestueuses </w:t>
      </w:r>
      <w:r>
        <w:t xml:space="preserve">ou bifurquer vers le sud pour </w:t>
      </w:r>
      <w:r w:rsidR="0058120E">
        <w:t>visiter</w:t>
      </w:r>
      <w:r w:rsidR="004A2E15">
        <w:t xml:space="preserve"> la région de Chianti, au sud.</w:t>
      </w:r>
    </w:p>
    <w:p w14:paraId="236105CF" w14:textId="77777777" w:rsidR="00B538B7" w:rsidRDefault="00B538B7">
      <w:r>
        <w:t>1 599 $ par personne, 6 nuits dans un hôtel quatre étoiles à l’intérieur des fortifications de Lucca.</w:t>
      </w:r>
    </w:p>
    <w:p w14:paraId="5C288900" w14:textId="5AB471CD" w:rsidR="00B538B7" w:rsidRDefault="00B538B7">
      <w:r>
        <w:t>D’avril à octobre 20</w:t>
      </w:r>
      <w:r w:rsidR="00AE6613">
        <w:t>_</w:t>
      </w:r>
      <w:r w:rsidR="004A2E15">
        <w:t>_</w:t>
      </w:r>
      <w:r>
        <w:t>.</w:t>
      </w:r>
    </w:p>
    <w:p w14:paraId="148B2F23" w14:textId="77777777" w:rsidR="009D163C" w:rsidRDefault="009D163C"/>
    <w:p w14:paraId="1A1CA4B0" w14:textId="500E51B3" w:rsidR="00B538B7" w:rsidRDefault="009D163C" w:rsidP="00D2258F">
      <w:pPr>
        <w:keepNext/>
        <w:rPr>
          <w:b/>
        </w:rPr>
      </w:pPr>
      <w:r>
        <w:rPr>
          <w:b/>
        </w:rPr>
        <w:t>Forfait F</w:t>
      </w:r>
    </w:p>
    <w:p w14:paraId="57E6A5B0" w14:textId="74FE731B" w:rsidR="00B538B7" w:rsidRDefault="00B538B7">
      <w:r>
        <w:t xml:space="preserve">Villa San Gimignano – Admirez les beautés de la campagne toscane ou prenez le volant pour visiter les villes avoisinantes telles que Volterra. Vous pourrez ensuite faire un saut à </w:t>
      </w:r>
      <w:r w:rsidRPr="00FB211F">
        <w:t>San Gimignano</w:t>
      </w:r>
      <w:r w:rsidR="00BF5736">
        <w:t xml:space="preserve">. </w:t>
      </w:r>
      <w:r w:rsidR="0058120E">
        <w:t>Terminez</w:t>
      </w:r>
      <w:r w:rsidR="00BF5736">
        <w:t xml:space="preserve"> v</w:t>
      </w:r>
      <w:r>
        <w:t>otre séjour</w:t>
      </w:r>
      <w:r w:rsidR="00BF5736">
        <w:t xml:space="preserve"> </w:t>
      </w:r>
      <w:r w:rsidR="0058120E">
        <w:t>en passant</w:t>
      </w:r>
      <w:r>
        <w:t xml:space="preserve"> deux nuits dans l</w:t>
      </w:r>
      <w:r w:rsidR="004A2E15">
        <w:t>a magnifique ville de Florence.</w:t>
      </w:r>
    </w:p>
    <w:p w14:paraId="466F4227" w14:textId="77777777" w:rsidR="00B538B7" w:rsidRDefault="00B538B7">
      <w:r>
        <w:t>999 $ par personne, 5 nuits à la villa San Paolo, 2 nuits à Florence.</w:t>
      </w:r>
    </w:p>
    <w:p w14:paraId="472A428B" w14:textId="054702FE" w:rsidR="004D6095" w:rsidRPr="009D123F" w:rsidRDefault="00B538B7">
      <w:r>
        <w:t>D’avril à octobre 20</w:t>
      </w:r>
      <w:r w:rsidR="00AE6613">
        <w:t>_</w:t>
      </w:r>
      <w:r w:rsidR="004A2E15">
        <w:t>_</w:t>
      </w:r>
      <w:r>
        <w:t>.</w:t>
      </w:r>
    </w:p>
    <w:sectPr w:rsidR="004D6095" w:rsidRPr="009D123F" w:rsidSect="009D123F">
      <w:headerReference w:type="default" r:id="rId8"/>
      <w:footerReference w:type="default" r:id="rId9"/>
      <w:type w:val="continuous"/>
      <w:pgSz w:w="12240" w:h="15840" w:code="1"/>
      <w:pgMar w:top="1418" w:right="1418" w:bottom="1418" w:left="1418" w:header="1418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318E5" w14:textId="77777777" w:rsidR="00327BDF" w:rsidRDefault="00327BDF" w:rsidP="00327BDF">
      <w:r>
        <w:separator/>
      </w:r>
    </w:p>
  </w:endnote>
  <w:endnote w:type="continuationSeparator" w:id="0">
    <w:p w14:paraId="7E3E8F0A" w14:textId="77777777" w:rsidR="00327BDF" w:rsidRDefault="00327BDF" w:rsidP="00327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19009" w14:textId="3CD28DAB" w:rsidR="00327BDF" w:rsidRDefault="00327BDF" w:rsidP="009D123F">
    <w:pPr>
      <w:pStyle w:val="Pieddepage"/>
      <w:jc w:val="right"/>
    </w:pPr>
    <w:r>
      <w:t>… 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5A304" w14:textId="020A5964" w:rsidR="00327BDF" w:rsidRPr="00327BDF" w:rsidRDefault="00327BDF" w:rsidP="00327BD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8133F" w14:textId="77777777" w:rsidR="00327BDF" w:rsidRDefault="00327BDF" w:rsidP="00327BDF">
      <w:r>
        <w:separator/>
      </w:r>
    </w:p>
  </w:footnote>
  <w:footnote w:type="continuationSeparator" w:id="0">
    <w:p w14:paraId="2E141614" w14:textId="77777777" w:rsidR="00327BDF" w:rsidRDefault="00327BDF" w:rsidP="00327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F97CC" w14:textId="11919B50" w:rsidR="00327BDF" w:rsidRDefault="00327BDF" w:rsidP="009D123F">
    <w:pPr>
      <w:pStyle w:val="En-tte"/>
      <w:jc w:val="right"/>
    </w:pPr>
    <w:r>
      <w:t>2</w:t>
    </w:r>
  </w:p>
  <w:p w14:paraId="461186F2" w14:textId="77777777" w:rsidR="009D123F" w:rsidRDefault="009D123F" w:rsidP="009D123F">
    <w:pPr>
      <w:pStyle w:val="En-tte"/>
      <w:jc w:val="right"/>
    </w:pPr>
  </w:p>
  <w:p w14:paraId="2972C5C3" w14:textId="77777777" w:rsidR="009D123F" w:rsidRDefault="009D123F" w:rsidP="009D123F">
    <w:pPr>
      <w:pStyle w:val="En-tte"/>
      <w:jc w:val="right"/>
    </w:pPr>
  </w:p>
  <w:p w14:paraId="33198722" w14:textId="77777777" w:rsidR="009D123F" w:rsidRDefault="009D123F" w:rsidP="009D123F">
    <w:pPr>
      <w:pStyle w:val="En-tt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BCC"/>
    <w:rsid w:val="000A3464"/>
    <w:rsid w:val="000C0634"/>
    <w:rsid w:val="00137FC4"/>
    <w:rsid w:val="00174A0E"/>
    <w:rsid w:val="00234CD6"/>
    <w:rsid w:val="002464CB"/>
    <w:rsid w:val="002A1699"/>
    <w:rsid w:val="00327BDF"/>
    <w:rsid w:val="00360B4A"/>
    <w:rsid w:val="0036492F"/>
    <w:rsid w:val="003C7342"/>
    <w:rsid w:val="003D789D"/>
    <w:rsid w:val="0040326C"/>
    <w:rsid w:val="004603AA"/>
    <w:rsid w:val="004A2E15"/>
    <w:rsid w:val="004D6095"/>
    <w:rsid w:val="00513AD0"/>
    <w:rsid w:val="00521051"/>
    <w:rsid w:val="0058120E"/>
    <w:rsid w:val="006366F3"/>
    <w:rsid w:val="0069483E"/>
    <w:rsid w:val="00730265"/>
    <w:rsid w:val="00846A98"/>
    <w:rsid w:val="0086540E"/>
    <w:rsid w:val="008C27B5"/>
    <w:rsid w:val="008D16C5"/>
    <w:rsid w:val="00915BC5"/>
    <w:rsid w:val="00961F4F"/>
    <w:rsid w:val="009666A4"/>
    <w:rsid w:val="009D123F"/>
    <w:rsid w:val="009D163C"/>
    <w:rsid w:val="00A222C4"/>
    <w:rsid w:val="00A46BCC"/>
    <w:rsid w:val="00A63176"/>
    <w:rsid w:val="00A6550D"/>
    <w:rsid w:val="00A71505"/>
    <w:rsid w:val="00AB22C0"/>
    <w:rsid w:val="00AE6613"/>
    <w:rsid w:val="00B538B7"/>
    <w:rsid w:val="00BF5736"/>
    <w:rsid w:val="00C302FF"/>
    <w:rsid w:val="00C40C26"/>
    <w:rsid w:val="00CD22FF"/>
    <w:rsid w:val="00D02A2A"/>
    <w:rsid w:val="00D168A8"/>
    <w:rsid w:val="00D2258F"/>
    <w:rsid w:val="00D259E6"/>
    <w:rsid w:val="00DD3ABD"/>
    <w:rsid w:val="00E8202C"/>
    <w:rsid w:val="00EC2BA3"/>
    <w:rsid w:val="00F0729B"/>
    <w:rsid w:val="00F2395C"/>
    <w:rsid w:val="00F34F45"/>
    <w:rsid w:val="00F35D56"/>
    <w:rsid w:val="00F710F1"/>
    <w:rsid w:val="00FB211F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ACB48C0"/>
  <w15:docId w15:val="{2A67D0A2-A98A-4644-8109-2F324A53A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6BCC"/>
    <w:rPr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cipientfirst">
    <w:name w:val="Recipient first"/>
    <w:basedOn w:val="Normal"/>
    <w:rPr>
      <w:szCs w:val="20"/>
      <w:lang w:val="en-US"/>
    </w:rPr>
  </w:style>
  <w:style w:type="paragraph" w:customStyle="1" w:styleId="Recipientlast">
    <w:name w:val="Recipient last"/>
    <w:basedOn w:val="Normal"/>
    <w:next w:val="Normal"/>
    <w:pPr>
      <w:spacing w:after="600"/>
    </w:pPr>
    <w:rPr>
      <w:szCs w:val="20"/>
      <w:lang w:val="en-US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rsid w:val="008D16C5"/>
    <w:rPr>
      <w:sz w:val="16"/>
      <w:szCs w:val="16"/>
    </w:rPr>
  </w:style>
  <w:style w:type="paragraph" w:styleId="Commentaire">
    <w:name w:val="annotation text"/>
    <w:basedOn w:val="Normal"/>
    <w:link w:val="CommentaireCar"/>
    <w:rsid w:val="008D16C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8D16C5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8D16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8D16C5"/>
    <w:rPr>
      <w:b/>
      <w:bCs/>
      <w:lang w:eastAsia="en-US"/>
    </w:rPr>
  </w:style>
  <w:style w:type="paragraph" w:styleId="Rvision">
    <w:name w:val="Revision"/>
    <w:hidden/>
    <w:uiPriority w:val="99"/>
    <w:semiHidden/>
    <w:rsid w:val="008D16C5"/>
    <w:rPr>
      <w:sz w:val="24"/>
      <w:szCs w:val="24"/>
      <w:lang w:eastAsia="en-US"/>
    </w:rPr>
  </w:style>
  <w:style w:type="paragraph" w:styleId="En-tte">
    <w:name w:val="header"/>
    <w:basedOn w:val="Normal"/>
    <w:link w:val="En-tteCar"/>
    <w:unhideWhenUsed/>
    <w:rsid w:val="00327BDF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rsid w:val="00327BDF"/>
    <w:rPr>
      <w:sz w:val="24"/>
      <w:szCs w:val="24"/>
      <w:lang w:eastAsia="en-US"/>
    </w:rPr>
  </w:style>
  <w:style w:type="paragraph" w:styleId="Pieddepage">
    <w:name w:val="footer"/>
    <w:basedOn w:val="Normal"/>
    <w:link w:val="PieddepageCar"/>
    <w:unhideWhenUsed/>
    <w:rsid w:val="00327BDF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rsid w:val="00327BD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1F777-2A64-410A-B2AE-2F5DA23B3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526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Tuscany in the springtime</vt:lpstr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Tuscany in the springtime</dc:title>
  <dc:creator>Stella Gardonio</dc:creator>
  <cp:lastModifiedBy>Amy</cp:lastModifiedBy>
  <cp:revision>14</cp:revision>
  <cp:lastPrinted>2013-01-20T16:04:00Z</cp:lastPrinted>
  <dcterms:created xsi:type="dcterms:W3CDTF">2013-08-12T18:03:00Z</dcterms:created>
  <dcterms:modified xsi:type="dcterms:W3CDTF">2015-11-09T21:24:00Z</dcterms:modified>
</cp:coreProperties>
</file>