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1DC75" w14:textId="77777777" w:rsidR="00065B25" w:rsidRDefault="00BA3767" w:rsidP="0053089D">
      <w:pPr>
        <w:spacing w:after="80"/>
        <w:rPr>
          <w:sz w:val="48"/>
        </w:rPr>
      </w:pPr>
      <w:bookmarkStart w:id="0" w:name="_GoBack"/>
      <w:bookmarkEnd w:id="0"/>
      <w:r>
        <w:rPr>
          <w:sz w:val="48"/>
        </w:rPr>
        <w:t>Louise Lamer</w:t>
      </w:r>
    </w:p>
    <w:p w14:paraId="003357B7" w14:textId="77777777" w:rsidR="00065B25" w:rsidRDefault="00BA3767">
      <w:pPr>
        <w:spacing w:after="600"/>
        <w:rPr>
          <w:i/>
        </w:rPr>
      </w:pPr>
      <w:r>
        <w:rPr>
          <w:i/>
        </w:rPr>
        <w:t>1400, boul. Laurier, Québec (Québec)  G1R 5J2</w:t>
      </w:r>
    </w:p>
    <w:p w14:paraId="4CB8A779" w14:textId="77777777" w:rsidR="00065B25" w:rsidRDefault="00BA3767" w:rsidP="002B21D8">
      <w:pPr>
        <w:pBdr>
          <w:bottom w:val="single" w:sz="6" w:space="1" w:color="auto"/>
        </w:pBdr>
        <w:rPr>
          <w:b/>
        </w:rPr>
      </w:pPr>
      <w:r>
        <w:rPr>
          <w:b/>
        </w:rPr>
        <w:t>OBJECTIF</w:t>
      </w:r>
    </w:p>
    <w:p w14:paraId="62FDBC4D" w14:textId="77777777" w:rsidR="00065B25" w:rsidRDefault="00BA3767">
      <w:pPr>
        <w:ind w:left="567"/>
      </w:pPr>
      <w:r>
        <w:t>Poste en relations publiques requérant de l’expérience, des connaissances techniques et de la créativité.</w:t>
      </w:r>
    </w:p>
    <w:p w14:paraId="3B2DBB0D" w14:textId="77777777" w:rsidR="00065B25" w:rsidRDefault="00BA3767" w:rsidP="0053089D">
      <w:pPr>
        <w:pBdr>
          <w:bottom w:val="single" w:sz="6" w:space="1" w:color="auto"/>
        </w:pBdr>
        <w:spacing w:before="240" w:after="80"/>
        <w:rPr>
          <w:b/>
        </w:rPr>
      </w:pPr>
      <w:r>
        <w:rPr>
          <w:b/>
        </w:rPr>
        <w:t>EXPÉRIENCE</w:t>
      </w:r>
    </w:p>
    <w:p w14:paraId="646DBCD5" w14:textId="77777777" w:rsidR="00065B25" w:rsidRDefault="00BA3767">
      <w:pPr>
        <w:ind w:left="567"/>
      </w:pPr>
      <w:r>
        <w:t>SOCIÉTÉ DE FINANCEMENT ABC</w:t>
      </w:r>
    </w:p>
    <w:p w14:paraId="60F232C9" w14:textId="6E8B023E" w:rsidR="00065B25" w:rsidRDefault="00BA3767">
      <w:pPr>
        <w:ind w:left="567"/>
        <w:rPr>
          <w:i/>
        </w:rPr>
      </w:pPr>
      <w:r>
        <w:rPr>
          <w:i/>
        </w:rPr>
        <w:t xml:space="preserve">Rédactrice-relationniste. </w:t>
      </w:r>
      <w:r w:rsidR="00CD1EFD">
        <w:rPr>
          <w:i/>
        </w:rPr>
        <w:t>2001</w:t>
      </w:r>
      <w:r>
        <w:rPr>
          <w:i/>
        </w:rPr>
        <w:t>-</w:t>
      </w:r>
      <w:r w:rsidR="00CD1EFD">
        <w:rPr>
          <w:i/>
        </w:rPr>
        <w:t>2012</w:t>
      </w:r>
    </w:p>
    <w:p w14:paraId="46932914" w14:textId="77777777" w:rsidR="00065B25" w:rsidRDefault="00BA3767">
      <w:pPr>
        <w:numPr>
          <w:ilvl w:val="0"/>
          <w:numId w:val="1"/>
        </w:numPr>
        <w:ind w:left="851" w:hanging="284"/>
      </w:pPr>
      <w:r>
        <w:t>Conception et mise en application du programme de relations publiques;</w:t>
      </w:r>
    </w:p>
    <w:p w14:paraId="169BB8DD" w14:textId="77777777" w:rsidR="00065B25" w:rsidRDefault="00BA3767">
      <w:pPr>
        <w:numPr>
          <w:ilvl w:val="0"/>
          <w:numId w:val="1"/>
        </w:numPr>
        <w:ind w:left="851" w:hanging="284"/>
      </w:pPr>
      <w:r>
        <w:t>Rédaction d’articles, de brochures spécialisées et de communiqués de presse;</w:t>
      </w:r>
    </w:p>
    <w:p w14:paraId="6F0FAC88" w14:textId="77777777" w:rsidR="00065B25" w:rsidRDefault="00BA3767">
      <w:pPr>
        <w:numPr>
          <w:ilvl w:val="0"/>
          <w:numId w:val="1"/>
        </w:numPr>
        <w:ind w:left="851" w:hanging="284"/>
      </w:pPr>
      <w:r>
        <w:t>Rédaction du rapport annuel de la compagnie en collaboration avec les cadres supérieurs.</w:t>
      </w:r>
    </w:p>
    <w:p w14:paraId="475ACABA" w14:textId="77777777" w:rsidR="00065B25" w:rsidRDefault="00BA3767">
      <w:pPr>
        <w:spacing w:before="120"/>
        <w:ind w:left="567"/>
      </w:pPr>
      <w:r>
        <w:t>COMPAGNIE PHARMACEUTIQUE BAXEL</w:t>
      </w:r>
    </w:p>
    <w:p w14:paraId="01201C03" w14:textId="215131A4" w:rsidR="00065B25" w:rsidRDefault="00BA3767">
      <w:pPr>
        <w:ind w:left="567"/>
        <w:rPr>
          <w:i/>
        </w:rPr>
      </w:pPr>
      <w:r>
        <w:rPr>
          <w:i/>
        </w:rPr>
        <w:t xml:space="preserve">Publiciste. </w:t>
      </w:r>
      <w:r w:rsidR="00CD1EFD">
        <w:rPr>
          <w:i/>
        </w:rPr>
        <w:t>1995</w:t>
      </w:r>
      <w:r>
        <w:rPr>
          <w:i/>
        </w:rPr>
        <w:t>-</w:t>
      </w:r>
      <w:r w:rsidR="00CD1EFD">
        <w:rPr>
          <w:i/>
        </w:rPr>
        <w:t>2001</w:t>
      </w:r>
    </w:p>
    <w:p w14:paraId="47DF5BC8" w14:textId="77777777" w:rsidR="00065B25" w:rsidRDefault="00BA3767">
      <w:pPr>
        <w:numPr>
          <w:ilvl w:val="0"/>
          <w:numId w:val="1"/>
        </w:numPr>
        <w:ind w:left="851" w:hanging="284"/>
      </w:pPr>
      <w:r>
        <w:t>Coordination de la publicité et des relations publiques à l’extérieur à l’intérieur de la compagnie;</w:t>
      </w:r>
    </w:p>
    <w:p w14:paraId="5ED0E671" w14:textId="77777777" w:rsidR="00065B25" w:rsidRDefault="00BA3767">
      <w:pPr>
        <w:numPr>
          <w:ilvl w:val="0"/>
          <w:numId w:val="1"/>
        </w:numPr>
        <w:ind w:left="851" w:hanging="284"/>
      </w:pPr>
      <w:r>
        <w:t>Planification et préparation des budgets publicitaires;</w:t>
      </w:r>
    </w:p>
    <w:p w14:paraId="0F2559BE" w14:textId="77777777" w:rsidR="00065B25" w:rsidRDefault="00BA3767">
      <w:pPr>
        <w:numPr>
          <w:ilvl w:val="0"/>
          <w:numId w:val="1"/>
        </w:numPr>
        <w:ind w:left="851" w:hanging="284"/>
      </w:pPr>
      <w:r>
        <w:t>Mise sur pied et coordination d’expositions commerciales.</w:t>
      </w:r>
    </w:p>
    <w:p w14:paraId="26F07596" w14:textId="77777777" w:rsidR="00065B25" w:rsidRDefault="00BA3767">
      <w:pPr>
        <w:spacing w:before="120"/>
        <w:ind w:left="567"/>
      </w:pPr>
      <w:r>
        <w:t>CHAMBRE DE COMMERCE DE SILLERY</w:t>
      </w:r>
    </w:p>
    <w:p w14:paraId="71DBD1BB" w14:textId="266410E4" w:rsidR="00065B25" w:rsidRDefault="00BA3767">
      <w:pPr>
        <w:ind w:left="567"/>
        <w:rPr>
          <w:i/>
        </w:rPr>
      </w:pPr>
      <w:r>
        <w:rPr>
          <w:i/>
        </w:rPr>
        <w:t xml:space="preserve">Secrétaire de direction. </w:t>
      </w:r>
      <w:r w:rsidR="00CD1EFD">
        <w:rPr>
          <w:i/>
        </w:rPr>
        <w:t>1989</w:t>
      </w:r>
      <w:r>
        <w:rPr>
          <w:i/>
        </w:rPr>
        <w:t>-</w:t>
      </w:r>
      <w:r w:rsidR="00CD1EFD">
        <w:rPr>
          <w:i/>
        </w:rPr>
        <w:t>1995</w:t>
      </w:r>
    </w:p>
    <w:p w14:paraId="1909F5C3" w14:textId="77777777" w:rsidR="00065B25" w:rsidRDefault="00BA3767">
      <w:pPr>
        <w:numPr>
          <w:ilvl w:val="0"/>
          <w:numId w:val="1"/>
        </w:numPr>
        <w:ind w:left="851" w:hanging="284"/>
      </w:pPr>
      <w:r>
        <w:t>Rédaction de bulletins économiques;</w:t>
      </w:r>
    </w:p>
    <w:p w14:paraId="2E25F2DD" w14:textId="77777777" w:rsidR="00065B25" w:rsidRDefault="00BA3767">
      <w:pPr>
        <w:numPr>
          <w:ilvl w:val="0"/>
          <w:numId w:val="1"/>
        </w:numPr>
        <w:ind w:left="851" w:hanging="284"/>
      </w:pPr>
      <w:r>
        <w:t>Rédaction de communiqués de presse;</w:t>
      </w:r>
    </w:p>
    <w:p w14:paraId="00E2C488" w14:textId="77777777" w:rsidR="00065B25" w:rsidRDefault="00BA3767">
      <w:pPr>
        <w:numPr>
          <w:ilvl w:val="0"/>
          <w:numId w:val="1"/>
        </w:numPr>
        <w:ind w:left="851" w:hanging="284"/>
      </w:pPr>
      <w:r>
        <w:t>Lecture d’épreuves des publications de la Chambre de Commerce.</w:t>
      </w:r>
    </w:p>
    <w:p w14:paraId="169A4A62" w14:textId="77777777" w:rsidR="00065B25" w:rsidRDefault="00BA3767" w:rsidP="0053089D">
      <w:pPr>
        <w:pBdr>
          <w:bottom w:val="single" w:sz="6" w:space="1" w:color="auto"/>
        </w:pBdr>
        <w:spacing w:before="240" w:after="80"/>
        <w:rPr>
          <w:b/>
        </w:rPr>
      </w:pPr>
      <w:r>
        <w:rPr>
          <w:b/>
        </w:rPr>
        <w:t>FORMATION</w:t>
      </w:r>
    </w:p>
    <w:p w14:paraId="38245530" w14:textId="6FADF3A1" w:rsidR="00065B25" w:rsidRDefault="00BA3767">
      <w:pPr>
        <w:ind w:left="567"/>
      </w:pPr>
      <w:r>
        <w:t xml:space="preserve">Baccalauréat en Littérature française, Université </w:t>
      </w:r>
      <w:r w:rsidR="00CD1EFD">
        <w:t>Laval, Québec, 198</w:t>
      </w:r>
      <w:r>
        <w:t>8;</w:t>
      </w:r>
    </w:p>
    <w:p w14:paraId="64E4F1A2" w14:textId="4F2E3253" w:rsidR="00065B25" w:rsidRDefault="00BA3767">
      <w:pPr>
        <w:ind w:left="567"/>
      </w:pPr>
      <w:r>
        <w:t>D.E.C. en Sciences humaines, Coll</w:t>
      </w:r>
      <w:r w:rsidR="00CD1EFD">
        <w:t>ège Saint-Laurent, Montréal, 198</w:t>
      </w:r>
      <w:r>
        <w:t>5.</w:t>
      </w:r>
    </w:p>
    <w:p w14:paraId="3E16B842" w14:textId="77777777" w:rsidR="00065B25" w:rsidRDefault="00BA3767" w:rsidP="0053089D">
      <w:pPr>
        <w:pBdr>
          <w:bottom w:val="single" w:sz="6" w:space="1" w:color="auto"/>
        </w:pBdr>
        <w:spacing w:before="240" w:after="80"/>
        <w:rPr>
          <w:b/>
        </w:rPr>
      </w:pPr>
      <w:r>
        <w:rPr>
          <w:b/>
        </w:rPr>
        <w:t>ASSOCIATIONS PROFESSIONNELLES</w:t>
      </w:r>
    </w:p>
    <w:p w14:paraId="08A77EBE" w14:textId="77777777" w:rsidR="00065B25" w:rsidRDefault="00BA3767">
      <w:pPr>
        <w:ind w:left="567"/>
      </w:pPr>
      <w:r>
        <w:t>Association québécoise des communicateurs et communicatrices</w:t>
      </w:r>
    </w:p>
    <w:p w14:paraId="1CB5EC6F" w14:textId="77777777" w:rsidR="00065B25" w:rsidRDefault="00BA3767">
      <w:pPr>
        <w:ind w:left="567"/>
      </w:pPr>
      <w:r>
        <w:t>Union des spécialistes de la communication d'entreprise</w:t>
      </w:r>
    </w:p>
    <w:p w14:paraId="0A3C14A7" w14:textId="77777777" w:rsidR="00065B25" w:rsidRDefault="00BA3767" w:rsidP="0053089D">
      <w:pPr>
        <w:pBdr>
          <w:bottom w:val="single" w:sz="6" w:space="1" w:color="auto"/>
        </w:pBdr>
        <w:spacing w:before="240" w:after="80"/>
        <w:rPr>
          <w:b/>
        </w:rPr>
      </w:pPr>
      <w:r>
        <w:rPr>
          <w:b/>
        </w:rPr>
        <w:t>LOISIRS</w:t>
      </w:r>
    </w:p>
    <w:p w14:paraId="3DF0F23B" w14:textId="77777777" w:rsidR="00065B25" w:rsidRDefault="00BA3767">
      <w:pPr>
        <w:ind w:left="567"/>
        <w:rPr>
          <w:color w:val="000000"/>
        </w:rPr>
      </w:pPr>
      <w:r>
        <w:rPr>
          <w:color w:val="000000"/>
        </w:rPr>
        <w:t xml:space="preserve">Piano et </w:t>
      </w:r>
      <w:r>
        <w:t>danse</w:t>
      </w:r>
      <w:r>
        <w:rPr>
          <w:color w:val="000000"/>
        </w:rPr>
        <w:t xml:space="preserve"> aérobique</w:t>
      </w:r>
    </w:p>
    <w:p w14:paraId="5F8997AD" w14:textId="77777777" w:rsidR="00BA3767" w:rsidRDefault="00BA3767">
      <w:pPr>
        <w:ind w:left="567"/>
        <w:rPr>
          <w:color w:val="000000"/>
        </w:rPr>
      </w:pPr>
      <w:r>
        <w:rPr>
          <w:color w:val="000000"/>
        </w:rPr>
        <w:t xml:space="preserve">Lecture </w:t>
      </w:r>
      <w:r>
        <w:t>et</w:t>
      </w:r>
      <w:r>
        <w:rPr>
          <w:color w:val="000000"/>
        </w:rPr>
        <w:t xml:space="preserve"> </w:t>
      </w:r>
      <w:r>
        <w:t>ski</w:t>
      </w:r>
    </w:p>
    <w:sectPr w:rsidR="00BA3767" w:rsidSect="00065B25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0B2"/>
    <w:rsid w:val="00065B25"/>
    <w:rsid w:val="00291859"/>
    <w:rsid w:val="002B21D8"/>
    <w:rsid w:val="003218D4"/>
    <w:rsid w:val="0053089D"/>
    <w:rsid w:val="005370B2"/>
    <w:rsid w:val="00696F95"/>
    <w:rsid w:val="007549DB"/>
    <w:rsid w:val="00B67170"/>
    <w:rsid w:val="00BA3767"/>
    <w:rsid w:val="00C72789"/>
    <w:rsid w:val="00CD1EFD"/>
    <w:rsid w:val="00DD014B"/>
    <w:rsid w:val="00EA3755"/>
    <w:rsid w:val="00EA7776"/>
    <w:rsid w:val="00EC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84A14"/>
  <w15:docId w15:val="{01CE8454-3CDE-4BC1-B6CD-125A5F87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65B25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Louise Lamer</vt:lpstr>
    </vt:vector>
  </TitlesOfParts>
  <Company>Editions Logitell inc.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Louise Lamer</dc:title>
  <dc:creator>Stella Gardonio</dc:creator>
  <cp:lastModifiedBy>Amélie Brodeur</cp:lastModifiedBy>
  <cp:revision>7</cp:revision>
  <cp:lastPrinted>2007-03-10T22:32:00Z</cp:lastPrinted>
  <dcterms:created xsi:type="dcterms:W3CDTF">2013-07-31T12:36:00Z</dcterms:created>
  <dcterms:modified xsi:type="dcterms:W3CDTF">2017-06-14T19:51:00Z</dcterms:modified>
</cp:coreProperties>
</file>