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EC3990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10.4</w:t>
      </w:r>
    </w:p>
    <w:p w:rsidR="00EC3990" w:rsidRPr="007C67B8" w:rsidRDefault="00EC3990" w:rsidP="00EC3990">
      <w:pPr>
        <w:pStyle w:val="4Exerciseinstruction"/>
        <w:ind w:left="927"/>
        <w:rPr>
          <w:rFonts w:cs="Times New Roman"/>
          <w:szCs w:val="24"/>
          <w:lang w:eastAsia="fr-CA"/>
        </w:rPr>
      </w:pPr>
      <w:r w:rsidRPr="007C67B8">
        <w:rPr>
          <w:rFonts w:cs="Times New Roman"/>
          <w:szCs w:val="24"/>
        </w:rPr>
        <w:t>Votre s</w:t>
      </w:r>
      <w:r w:rsidR="00704E54">
        <w:rPr>
          <w:rFonts w:cs="Times New Roman"/>
          <w:szCs w:val="24"/>
        </w:rPr>
        <w:t>upérieur vous demande de créer d</w:t>
      </w:r>
      <w:r w:rsidRPr="007C67B8">
        <w:rPr>
          <w:rFonts w:cs="Times New Roman"/>
          <w:szCs w:val="24"/>
        </w:rPr>
        <w:t>es table</w:t>
      </w:r>
      <w:r w:rsidR="00704E54">
        <w:rPr>
          <w:rFonts w:cs="Times New Roman"/>
          <w:szCs w:val="24"/>
        </w:rPr>
        <w:t xml:space="preserve">aux, comme décrit </w:t>
      </w:r>
      <w:bookmarkStart w:id="0" w:name="_GoBack"/>
      <w:bookmarkEnd w:id="0"/>
      <w:r w:rsidR="007C67B8">
        <w:rPr>
          <w:rFonts w:cs="Times New Roman"/>
          <w:szCs w:val="24"/>
        </w:rPr>
        <w:t xml:space="preserve">ci-dessous. Pour ce faire, </w:t>
      </w:r>
      <w:r w:rsidRPr="007C67B8">
        <w:rPr>
          <w:rFonts w:cs="Times New Roman"/>
          <w:szCs w:val="24"/>
        </w:rPr>
        <w:t>quel tableau</w:t>
      </w:r>
      <w:r w:rsidR="007C67B8">
        <w:rPr>
          <w:rFonts w:cs="Times New Roman"/>
          <w:szCs w:val="24"/>
        </w:rPr>
        <w:t xml:space="preserve"> prédéfini </w:t>
      </w:r>
      <w:r w:rsidRPr="007C67B8">
        <w:rPr>
          <w:rFonts w:cs="Times New Roman"/>
          <w:szCs w:val="24"/>
        </w:rPr>
        <w:t>pourriez-vous sélectionner?</w:t>
      </w:r>
    </w:p>
    <w:p w:rsidR="00EC3990" w:rsidRPr="007C67B8" w:rsidRDefault="00EC3990" w:rsidP="00EC3990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cs="Times New Roman"/>
          <w:szCs w:val="24"/>
          <w:lang w:eastAsia="fr-CA"/>
        </w:rPr>
      </w:pPr>
      <w:r w:rsidRPr="007C67B8">
        <w:rPr>
          <w:rFonts w:cs="Times New Roman"/>
          <w:szCs w:val="24"/>
          <w:lang w:eastAsia="fr-CA"/>
        </w:rPr>
        <w:t>Tableau avec des titres et des sous</w:t>
      </w:r>
      <w:r w:rsidRPr="007C67B8">
        <w:rPr>
          <w:rFonts w:cs="Times New Roman"/>
          <w:szCs w:val="24"/>
          <w:lang w:eastAsia="fr-CA"/>
        </w:rPr>
        <w:noBreakHyphen/>
        <w:t xml:space="preserve">titres. </w:t>
      </w:r>
      <w:r w:rsidRPr="007C67B8">
        <w:rPr>
          <w:rFonts w:cs="Times New Roman"/>
          <w:szCs w:val="24"/>
          <w:u w:val="single"/>
          <w:lang w:eastAsia="fr-CA"/>
        </w:rPr>
        <w:t>Avec sous-titres 1 ou Avec sous-titres 2</w:t>
      </w:r>
    </w:p>
    <w:p w:rsidR="00EC3990" w:rsidRPr="007C67B8" w:rsidRDefault="00EC3990" w:rsidP="00EC3990">
      <w:pPr>
        <w:pStyle w:val="4Exerciceinstruction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rFonts w:cs="Times New Roman"/>
          <w:szCs w:val="24"/>
          <w:lang w:eastAsia="fr-CA"/>
        </w:rPr>
      </w:pPr>
      <w:r w:rsidRPr="007C67B8">
        <w:rPr>
          <w:rFonts w:cs="Times New Roman"/>
          <w:szCs w:val="24"/>
          <w:lang w:eastAsia="fr-CA"/>
        </w:rPr>
        <w:t xml:space="preserve">Tableau simple de deux colonnes comprenant une ligne d’entête avec une trame de fond vert olive. </w:t>
      </w:r>
      <w:r w:rsidRPr="007C67B8">
        <w:rPr>
          <w:rFonts w:cs="Times New Roman"/>
          <w:szCs w:val="24"/>
          <w:u w:val="single"/>
          <w:lang w:eastAsia="fr-CA"/>
        </w:rPr>
        <w:t>Liste tabulaire</w:t>
      </w:r>
    </w:p>
    <w:p w:rsidR="000151AD" w:rsidRDefault="000151AD" w:rsidP="00EC3990">
      <w:pPr>
        <w:pStyle w:val="4Exerciseinstruction"/>
        <w:numPr>
          <w:ilvl w:val="0"/>
          <w:numId w:val="0"/>
        </w:numPr>
      </w:pPr>
    </w:p>
    <w:sectPr w:rsidR="000151AD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D040D812"/>
    <w:lvl w:ilvl="0" w:tplc="C05E873E">
      <w:start w:val="5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1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2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5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8"/>
  </w:num>
  <w:num w:numId="47">
    <w:abstractNumId w:val="10"/>
  </w:num>
  <w:num w:numId="48">
    <w:abstractNumId w:val="18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04E54"/>
    <w:rsid w:val="00746431"/>
    <w:rsid w:val="007528A1"/>
    <w:rsid w:val="00752E9D"/>
    <w:rsid w:val="00774BF3"/>
    <w:rsid w:val="00787B3B"/>
    <w:rsid w:val="007B779C"/>
    <w:rsid w:val="007C550B"/>
    <w:rsid w:val="007C67B8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EC3990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3569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4E54"/>
    <w:rPr>
      <w:rFonts w:ascii="Times New Roman" w:eastAsiaTheme="minorHAnsi" w:hAnsi="Times New Roman" w:cstheme="minorHAnsi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704E5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04E54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1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Nathalie Ong Tone</cp:lastModifiedBy>
  <cp:revision>26</cp:revision>
  <cp:lastPrinted>2010-10-12T19:53:00Z</cp:lastPrinted>
  <dcterms:created xsi:type="dcterms:W3CDTF">2013-08-12T15:11:00Z</dcterms:created>
  <dcterms:modified xsi:type="dcterms:W3CDTF">2017-08-11T14:01:00Z</dcterms:modified>
</cp:coreProperties>
</file>